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LightList-Accent21"/>
        <w:tblW w:w="0" w:type="auto"/>
        <w:tblLayout w:type="fixed"/>
        <w:tblLook w:val="04A0" w:firstRow="1" w:lastRow="0" w:firstColumn="1" w:lastColumn="0" w:noHBand="0" w:noVBand="1"/>
      </w:tblPr>
      <w:tblGrid>
        <w:gridCol w:w="9360"/>
      </w:tblGrid>
      <w:tr w:rsidR="00CD0B06" w:rsidRPr="00CD0B06" w14:paraId="464F595E" w14:textId="77777777" w:rsidTr="007926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shd w:val="clear" w:color="auto" w:fill="008000"/>
          </w:tcPr>
          <w:p w14:paraId="01F8F157" w14:textId="77777777" w:rsidR="00CD0B06" w:rsidRPr="00CD0B06" w:rsidRDefault="00CD0B06" w:rsidP="00CD0B06">
            <w:pPr>
              <w:rPr>
                <w:rFonts w:ascii="Cambria" w:eastAsia="Arial" w:hAnsi="Cambria" w:cs="Arial"/>
                <w:b w:val="0"/>
                <w:sz w:val="36"/>
                <w:szCs w:val="36"/>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rPr>
            </w:pPr>
            <w:r w:rsidRPr="00CD0B06">
              <w:rPr>
                <w:rFonts w:ascii="Cambria" w:eastAsia="Arial" w:hAnsi="Cambria" w:cs="Arial"/>
                <w:sz w:val="36"/>
                <w:szCs w:val="36"/>
              </w:rPr>
              <w:t>Task-Based Activity:  Describe each step in the pictorial diagram for cooking an egg.</w:t>
            </w:r>
          </w:p>
        </w:tc>
      </w:tr>
      <w:tr w:rsidR="00CD0B06" w:rsidRPr="00CD0B06" w14:paraId="228EB110"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6D243EEB" w14:textId="77777777" w:rsidR="00CD0B06" w:rsidRPr="00CD0B06" w:rsidRDefault="00CD0B06" w:rsidP="00CD0B06">
            <w:pPr>
              <w:rPr>
                <w:rFonts w:ascii="Cambria" w:eastAsia="Arial" w:hAnsi="Cambria" w:cs="Arial"/>
                <w:color w:val="000000"/>
              </w:rPr>
            </w:pPr>
            <w:r w:rsidRPr="00CD0B06">
              <w:rPr>
                <w:rFonts w:ascii="Cambria" w:eastAsia="Arial" w:hAnsi="Cambria" w:cs="Arial"/>
                <w:color w:val="000000"/>
              </w:rPr>
              <w:t>Laubach Connection:</w:t>
            </w:r>
            <w:r w:rsidRPr="00CD0B06">
              <w:rPr>
                <w:rFonts w:ascii="Cambria" w:eastAsia="Arial" w:hAnsi="Cambria" w:cs="Arial"/>
                <w:b w:val="0"/>
                <w:color w:val="000000"/>
              </w:rPr>
              <w:t xml:space="preserve"> Laubach Way to Reading (LWR) Book 1, Lesson 4</w:t>
            </w:r>
          </w:p>
        </w:tc>
      </w:tr>
      <w:tr w:rsidR="00CD0B06" w:rsidRPr="00CD0B06" w14:paraId="399AD88D" w14:textId="77777777" w:rsidTr="00792697">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nil"/>
              <w:right w:val="single" w:sz="24" w:space="0" w:color="008000"/>
            </w:tcBorders>
          </w:tcPr>
          <w:p w14:paraId="572B77AC" w14:textId="77777777" w:rsidR="00CD0B06" w:rsidRPr="00CD0B06" w:rsidRDefault="00CD0B06" w:rsidP="00CD0B06">
            <w:pPr>
              <w:spacing w:line="360" w:lineRule="auto"/>
              <w:jc w:val="center"/>
              <w:rPr>
                <w:rFonts w:ascii="Cambria" w:eastAsia="Arial" w:hAnsi="Cambria" w:cs="Arial"/>
                <w:color w:val="000000"/>
                <w:szCs w:val="22"/>
              </w:rPr>
            </w:pPr>
            <w:r w:rsidRPr="00CD0B06">
              <w:rPr>
                <w:rFonts w:ascii="Cambria" w:eastAsia="Arial" w:hAnsi="Cambria" w:cs="Arial"/>
              </w:rPr>
              <w:t>OALCF Link</w:t>
            </w:r>
          </w:p>
        </w:tc>
      </w:tr>
      <w:tr w:rsidR="00CD0B06" w:rsidRPr="00CD0B06" w14:paraId="5CA0A1CE"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008000"/>
              <w:bottom w:val="single" w:sz="8" w:space="0" w:color="008000"/>
              <w:right w:val="single" w:sz="24" w:space="0" w:color="008000"/>
            </w:tcBorders>
          </w:tcPr>
          <w:p w14:paraId="0472759D" w14:textId="77777777" w:rsidR="00CD0B06" w:rsidRPr="00CD0B06" w:rsidRDefault="00CD0B06" w:rsidP="00CD0B06">
            <w:pPr>
              <w:spacing w:line="360" w:lineRule="auto"/>
              <w:rPr>
                <w:rFonts w:ascii="Cambria" w:eastAsia="Arial" w:hAnsi="Cambria" w:cs="Arial"/>
                <w:color w:val="000000"/>
                <w:szCs w:val="22"/>
              </w:rPr>
            </w:pPr>
            <w:r w:rsidRPr="00CD0B06">
              <w:rPr>
                <w:rFonts w:ascii="Cambria" w:eastAsia="Arial" w:hAnsi="Cambria" w:cs="Arial"/>
                <w:color w:val="000000"/>
                <w:szCs w:val="22"/>
              </w:rPr>
              <w:t xml:space="preserve">Relevant Goal Paths </w:t>
            </w:r>
          </w:p>
          <w:p w14:paraId="3616BA17" w14:textId="77777777" w:rsidR="00CD0B06" w:rsidRPr="00CD0B06" w:rsidRDefault="00CD0B06" w:rsidP="00CD0B06">
            <w:pPr>
              <w:spacing w:line="360" w:lineRule="auto"/>
              <w:rPr>
                <w:rFonts w:ascii="Cambria" w:eastAsia="MS Gothic" w:hAnsi="Cambria" w:cs="Arial"/>
                <w:b w:val="0"/>
                <w:color w:val="000000"/>
                <w:szCs w:val="22"/>
              </w:rPr>
            </w:pPr>
            <w:r w:rsidRPr="00CD0B06">
              <w:rPr>
                <w:rFonts w:ascii="Cambria" w:eastAsia="MS Gothic" w:hAnsi="Cambria" w:cs="Arial"/>
                <w:b w:val="0"/>
                <w:color w:val="000000"/>
                <w:szCs w:val="22"/>
              </w:rPr>
              <w:t xml:space="preserve">Employment, Independence </w:t>
            </w:r>
          </w:p>
          <w:p w14:paraId="20EDC4B9" w14:textId="77777777" w:rsidR="00CD0B06" w:rsidRPr="00CD0B06" w:rsidRDefault="00CD0B06" w:rsidP="00CD0B06">
            <w:pPr>
              <w:spacing w:line="360" w:lineRule="auto"/>
              <w:rPr>
                <w:rFonts w:ascii="Cambria" w:eastAsia="MS Gothic" w:hAnsi="Cambria" w:cs="Arial"/>
                <w:b w:val="0"/>
                <w:color w:val="000000"/>
                <w:szCs w:val="22"/>
              </w:rPr>
            </w:pPr>
            <w:r w:rsidRPr="00CD0B06">
              <w:rPr>
                <w:rFonts w:ascii="Cambria" w:eastAsia="MS Gothic" w:hAnsi="Cambria" w:cs="Arial"/>
                <w:color w:val="000000"/>
                <w:szCs w:val="22"/>
              </w:rPr>
              <w:t>Rationale:</w:t>
            </w:r>
            <w:r w:rsidRPr="00CD0B06">
              <w:rPr>
                <w:rFonts w:ascii="Cambria" w:eastAsia="MS Gothic" w:hAnsi="Cambria" w:cs="Arial"/>
                <w:b w:val="0"/>
                <w:color w:val="000000"/>
                <w:szCs w:val="22"/>
              </w:rPr>
              <w:t xml:space="preserve">  Learners on the Employment and Independence Paths will need to read labels for a variety of different reasons.</w:t>
            </w:r>
          </w:p>
        </w:tc>
      </w:tr>
      <w:tr w:rsidR="00CD0B06" w:rsidRPr="00CD0B06" w14:paraId="6A451DA2" w14:textId="77777777" w:rsidTr="00792697">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196C494F" w14:textId="77777777" w:rsidR="00CD0B06" w:rsidRPr="00CD0B06" w:rsidRDefault="00CD0B06" w:rsidP="00CD0B06">
            <w:pPr>
              <w:spacing w:line="360" w:lineRule="auto"/>
              <w:rPr>
                <w:rFonts w:ascii="Cambria" w:eastAsia="Arial" w:hAnsi="Cambria" w:cs="Arial"/>
                <w:b w:val="0"/>
                <w:color w:val="000000"/>
              </w:rPr>
            </w:pPr>
            <w:r w:rsidRPr="00CD0B06">
              <w:rPr>
                <w:rFonts w:ascii="Cambria" w:eastAsia="Arial" w:hAnsi="Cambria" w:cs="Arial"/>
              </w:rPr>
              <w:t>Task-Based Activity Description:</w:t>
            </w:r>
            <w:r w:rsidRPr="00CD0B06">
              <w:rPr>
                <w:rFonts w:ascii="Cambria" w:eastAsia="Arial" w:hAnsi="Cambria" w:cs="Arial"/>
                <w:color w:val="000000"/>
              </w:rPr>
              <w:t xml:space="preserve"> </w:t>
            </w:r>
            <w:r w:rsidRPr="00CD0B06">
              <w:rPr>
                <w:rFonts w:ascii="Cambria" w:eastAsia="Arial" w:hAnsi="Cambria" w:cs="Arial"/>
                <w:b w:val="0"/>
                <w:color w:val="000000"/>
              </w:rPr>
              <w:t>The learner will interpret a very simple document (5 step pictorial instructions) to locate details. The learner will write brief texts to convey simple ideas (describe the steps in writing) or participate in a brief exchange with one other person (describe the steps orally).</w:t>
            </w:r>
          </w:p>
        </w:tc>
      </w:tr>
      <w:tr w:rsidR="00CD0B06" w:rsidRPr="00CD0B06" w14:paraId="7801269C"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tcPr>
          <w:p w14:paraId="788ECA0E" w14:textId="77777777" w:rsidR="00CD0B06" w:rsidRPr="00CD0B06" w:rsidRDefault="00CD0B06" w:rsidP="00CD0B06">
            <w:pPr>
              <w:rPr>
                <w:rFonts w:ascii="Cambria" w:eastAsia="Arial" w:hAnsi="Cambria" w:cs="Arial"/>
              </w:rPr>
            </w:pPr>
            <w:r w:rsidRPr="00CD0B06">
              <w:rPr>
                <w:rFonts w:ascii="Cambria" w:eastAsia="Arial" w:hAnsi="Cambria" w:cs="Arial"/>
                <w:color w:val="000000"/>
              </w:rPr>
              <w:t>OALCF Competency, Task Group</w:t>
            </w:r>
            <w:r w:rsidRPr="00CD0B06">
              <w:rPr>
                <w:rFonts w:ascii="Cambria" w:eastAsia="Arial" w:hAnsi="Cambria" w:cs="Arial"/>
              </w:rPr>
              <w:t xml:space="preserve"> and Level Indicator</w:t>
            </w:r>
          </w:p>
          <w:p w14:paraId="18EA851B" w14:textId="77777777" w:rsidR="00CD0B06" w:rsidRPr="00CD0B06" w:rsidRDefault="00CD0B06" w:rsidP="00CD0B06">
            <w:pPr>
              <w:rPr>
                <w:rFonts w:ascii="Cambria" w:eastAsia="Arial" w:hAnsi="Cambria" w:cs="Arial"/>
              </w:rPr>
            </w:pPr>
            <w:r w:rsidRPr="00CD0B06">
              <w:rPr>
                <w:rFonts w:ascii="Cambria" w:eastAsia="Arial" w:hAnsi="Cambria" w:cs="Arial"/>
              </w:rPr>
              <w:t>(See Assessment page for performance descriptors)</w:t>
            </w:r>
          </w:p>
        </w:tc>
      </w:tr>
      <w:tr w:rsidR="00CD0B06" w:rsidRPr="00CD0B06" w14:paraId="439AAD42" w14:textId="77777777" w:rsidTr="00792697">
        <w:trPr>
          <w:trHeight w:val="1181"/>
        </w:trPr>
        <w:tc>
          <w:tcPr>
            <w:cnfStyle w:val="001000000000" w:firstRow="0" w:lastRow="0" w:firstColumn="1" w:lastColumn="0" w:oddVBand="0" w:evenVBand="0" w:oddHBand="0" w:evenHBand="0" w:firstRowFirstColumn="0" w:firstRowLastColumn="0" w:lastRowFirstColumn="0" w:lastRowLastColumn="0"/>
            <w:tcW w:w="9360" w:type="dxa"/>
            <w:tcBorders>
              <w:top w:val="dashed" w:sz="4" w:space="0" w:color="008000"/>
              <w:left w:val="single" w:sz="24" w:space="0" w:color="008000"/>
              <w:bottom w:val="single" w:sz="8" w:space="0" w:color="008000"/>
              <w:right w:val="single" w:sz="24" w:space="0" w:color="008000"/>
            </w:tcBorders>
          </w:tcPr>
          <w:p w14:paraId="5F332BA7" w14:textId="77777777" w:rsidR="00CD0B06" w:rsidRPr="00CD0B06" w:rsidRDefault="00CD0B06" w:rsidP="00CD0B06">
            <w:pPr>
              <w:tabs>
                <w:tab w:val="left" w:pos="0"/>
              </w:tabs>
              <w:rPr>
                <w:rFonts w:ascii="Cambria" w:eastAsia="Arial" w:hAnsi="Cambria" w:cs="Arial"/>
                <w:color w:val="000000"/>
              </w:rPr>
            </w:pPr>
            <w:r w:rsidRPr="00CD0B06">
              <w:rPr>
                <w:rFonts w:ascii="Cambria" w:eastAsia="Arial" w:hAnsi="Cambria" w:cs="Arial"/>
                <w:color w:val="000000"/>
              </w:rPr>
              <w:t xml:space="preserve">A: Find and Use Information </w:t>
            </w:r>
          </w:p>
          <w:p w14:paraId="491E7E9C" w14:textId="77777777" w:rsidR="00CD0B06" w:rsidRPr="00CD0B06" w:rsidRDefault="00CD0B06" w:rsidP="00CD0B06">
            <w:pPr>
              <w:rPr>
                <w:rFonts w:ascii="Cambria" w:eastAsia="Arial" w:hAnsi="Cambria" w:cs="Arial"/>
                <w:b w:val="0"/>
                <w:color w:val="000000"/>
              </w:rPr>
            </w:pPr>
            <w:r w:rsidRPr="00CD0B06">
              <w:rPr>
                <w:rFonts w:ascii="Cambria" w:eastAsia="Arial" w:hAnsi="Cambria" w:cs="Arial"/>
                <w:b w:val="0"/>
                <w:color w:val="000000"/>
              </w:rPr>
              <w:t>A2: Interpret documents</w:t>
            </w:r>
          </w:p>
          <w:p w14:paraId="31EBF174" w14:textId="77777777" w:rsidR="00CD0B06" w:rsidRPr="00CD0B06" w:rsidRDefault="00CD0B06" w:rsidP="00CD0B06">
            <w:pPr>
              <w:numPr>
                <w:ilvl w:val="0"/>
                <w:numId w:val="12"/>
              </w:numPr>
              <w:rPr>
                <w:rFonts w:ascii="Cambria" w:eastAsia="Arial" w:hAnsi="Cambria" w:cs="Arial"/>
                <w:color w:val="000000"/>
              </w:rPr>
            </w:pPr>
            <w:r w:rsidRPr="00CD0B06">
              <w:rPr>
                <w:rFonts w:ascii="Cambria" w:eastAsia="Arial" w:hAnsi="Cambria" w:cs="Arial"/>
                <w:b w:val="0"/>
                <w:color w:val="000000"/>
              </w:rPr>
              <w:t>A2.1 Interprets very simple documents to locate specific details</w:t>
            </w:r>
          </w:p>
        </w:tc>
      </w:tr>
      <w:tr w:rsidR="00CD0B06" w:rsidRPr="00CD0B06" w14:paraId="0662F756"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1FF586B5" w14:textId="77777777" w:rsidR="00CD0B06" w:rsidRPr="00CD0B06" w:rsidRDefault="00CD0B06" w:rsidP="00CD0B06">
            <w:pPr>
              <w:rPr>
                <w:rFonts w:ascii="Cambria" w:eastAsia="Arial" w:hAnsi="Cambria" w:cs="Arial"/>
                <w:color w:val="000000"/>
              </w:rPr>
            </w:pPr>
            <w:r w:rsidRPr="00CD0B06">
              <w:rPr>
                <w:rFonts w:ascii="Cambria" w:eastAsia="Arial" w:hAnsi="Cambria" w:cs="Arial"/>
                <w:color w:val="000000"/>
              </w:rPr>
              <w:t xml:space="preserve">B: Communicate Ideas and Information </w:t>
            </w:r>
          </w:p>
          <w:p w14:paraId="293D9D68" w14:textId="77777777" w:rsidR="00CD0B06" w:rsidRPr="00CD0B06" w:rsidRDefault="00CD0B06" w:rsidP="00CD0B06">
            <w:pPr>
              <w:rPr>
                <w:rFonts w:ascii="Cambria" w:eastAsia="Arial" w:hAnsi="Cambria" w:cs="Arial"/>
                <w:b w:val="0"/>
                <w:color w:val="000000"/>
              </w:rPr>
            </w:pPr>
            <w:r w:rsidRPr="00CD0B06">
              <w:rPr>
                <w:rFonts w:ascii="Cambria" w:eastAsia="Arial" w:hAnsi="Cambria" w:cs="Arial"/>
                <w:b w:val="0"/>
                <w:color w:val="000000"/>
              </w:rPr>
              <w:t>B2:  Write continuous text</w:t>
            </w:r>
          </w:p>
          <w:p w14:paraId="3BCC557B" w14:textId="77777777" w:rsidR="00CD0B06" w:rsidRPr="00CD0B06" w:rsidRDefault="00CD0B06" w:rsidP="00CD0B06">
            <w:pPr>
              <w:numPr>
                <w:ilvl w:val="0"/>
                <w:numId w:val="12"/>
              </w:numPr>
              <w:rPr>
                <w:rFonts w:ascii="Cambria" w:eastAsia="Arial" w:hAnsi="Cambria" w:cs="Arial"/>
                <w:b w:val="0"/>
                <w:color w:val="000000"/>
              </w:rPr>
            </w:pPr>
            <w:r w:rsidRPr="00CD0B06">
              <w:rPr>
                <w:rFonts w:ascii="Cambria" w:eastAsia="Arial" w:hAnsi="Cambria" w:cs="Arial"/>
                <w:b w:val="0"/>
                <w:color w:val="000000"/>
              </w:rPr>
              <w:t xml:space="preserve">B2.1 </w:t>
            </w:r>
            <w:proofErr w:type="gramStart"/>
            <w:r w:rsidRPr="00CD0B06">
              <w:rPr>
                <w:rFonts w:ascii="Cambria" w:eastAsia="Arial" w:hAnsi="Cambria" w:cs="Arial"/>
                <w:b w:val="0"/>
                <w:color w:val="000000"/>
              </w:rPr>
              <w:t>Writes</w:t>
            </w:r>
            <w:proofErr w:type="gramEnd"/>
            <w:r w:rsidRPr="00CD0B06">
              <w:rPr>
                <w:rFonts w:ascii="Cambria" w:eastAsia="Arial" w:hAnsi="Cambria" w:cs="Arial"/>
                <w:b w:val="0"/>
                <w:color w:val="000000"/>
              </w:rPr>
              <w:t xml:space="preserve"> brief texts to convey simple ideas and factual information.</w:t>
            </w:r>
          </w:p>
          <w:p w14:paraId="28F81A17" w14:textId="77777777" w:rsidR="00CD0B06" w:rsidRPr="00CD0B06" w:rsidRDefault="00CD0B06" w:rsidP="00CD0B06">
            <w:pPr>
              <w:rPr>
                <w:rFonts w:ascii="Cambria" w:eastAsia="Arial" w:hAnsi="Cambria" w:cs="Arial"/>
                <w:b w:val="0"/>
                <w:color w:val="000000"/>
              </w:rPr>
            </w:pPr>
            <w:r w:rsidRPr="00CD0B06">
              <w:rPr>
                <w:rFonts w:ascii="Cambria" w:eastAsia="Arial" w:hAnsi="Cambria" w:cs="Arial"/>
                <w:b w:val="0"/>
                <w:color w:val="000000"/>
              </w:rPr>
              <w:t>Or</w:t>
            </w:r>
          </w:p>
          <w:p w14:paraId="510DA5FE" w14:textId="77777777" w:rsidR="00CD0B06" w:rsidRPr="00CD0B06" w:rsidRDefault="00CD0B06" w:rsidP="00CD0B06">
            <w:pPr>
              <w:rPr>
                <w:rFonts w:ascii="Cambria" w:eastAsia="Arial" w:hAnsi="Cambria" w:cs="Arial"/>
                <w:b w:val="0"/>
                <w:color w:val="000000"/>
              </w:rPr>
            </w:pPr>
          </w:p>
          <w:p w14:paraId="13A5DF9C" w14:textId="77777777" w:rsidR="00CD0B06" w:rsidRPr="00CD0B06" w:rsidRDefault="00CD0B06" w:rsidP="00CD0B06">
            <w:pPr>
              <w:rPr>
                <w:rFonts w:ascii="Cambria" w:eastAsia="Arial" w:hAnsi="Cambria" w:cs="Arial"/>
                <w:b w:val="0"/>
                <w:color w:val="000000"/>
              </w:rPr>
            </w:pPr>
            <w:r w:rsidRPr="00CD0B06">
              <w:rPr>
                <w:rFonts w:ascii="Cambria" w:eastAsia="Arial" w:hAnsi="Cambria" w:cs="Arial"/>
                <w:b w:val="0"/>
                <w:color w:val="000000"/>
              </w:rPr>
              <w:t>B1:  Interact with Others</w:t>
            </w:r>
          </w:p>
          <w:p w14:paraId="5D803172" w14:textId="77777777" w:rsidR="00CD0B06" w:rsidRPr="00CD0B06" w:rsidRDefault="00CD0B06" w:rsidP="00CD0B06">
            <w:pPr>
              <w:numPr>
                <w:ilvl w:val="0"/>
                <w:numId w:val="12"/>
              </w:numPr>
              <w:rPr>
                <w:rFonts w:ascii="Cambria" w:eastAsia="Arial" w:hAnsi="Cambria" w:cs="Arial"/>
                <w:b w:val="0"/>
                <w:color w:val="000000"/>
              </w:rPr>
            </w:pPr>
            <w:r w:rsidRPr="00CD0B06">
              <w:rPr>
                <w:rFonts w:ascii="Cambria" w:eastAsia="Arial" w:hAnsi="Cambria" w:cs="Arial"/>
                <w:b w:val="0"/>
                <w:color w:val="000000"/>
              </w:rPr>
              <w:t>B1.1 Participate in brief interactions to exchange information with one other person</w:t>
            </w:r>
          </w:p>
          <w:p w14:paraId="19F5D116" w14:textId="77777777" w:rsidR="00CD0B06" w:rsidRPr="00CD0B06" w:rsidRDefault="00CD0B06" w:rsidP="00CD0B06">
            <w:pPr>
              <w:rPr>
                <w:rFonts w:ascii="Cambria" w:eastAsia="Arial" w:hAnsi="Cambria" w:cs="Arial"/>
                <w:color w:val="000000"/>
              </w:rPr>
            </w:pPr>
          </w:p>
        </w:tc>
      </w:tr>
      <w:tr w:rsidR="00CD0B06" w:rsidRPr="00CD0B06" w14:paraId="2014E589" w14:textId="77777777" w:rsidTr="00792697">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1DB75684" w14:textId="77777777" w:rsidR="00CD0B06" w:rsidRPr="00CD0B06" w:rsidRDefault="00CD0B06" w:rsidP="00CD0B06">
            <w:pPr>
              <w:spacing w:line="360" w:lineRule="auto"/>
              <w:rPr>
                <w:rFonts w:ascii="Cambria" w:eastAsia="Arial" w:hAnsi="Cambria" w:cs="Arial"/>
                <w:color w:val="000000"/>
              </w:rPr>
            </w:pPr>
            <w:r w:rsidRPr="00CD0B06">
              <w:rPr>
                <w:rFonts w:ascii="Cambria" w:eastAsia="Arial" w:hAnsi="Cambria" w:cs="Arial"/>
                <w:color w:val="000000"/>
              </w:rPr>
              <w:t xml:space="preserve">Materials Required </w:t>
            </w:r>
          </w:p>
          <w:p w14:paraId="1D7EC93E" w14:textId="77777777" w:rsidR="00CD0B06" w:rsidRPr="00CD0B06" w:rsidRDefault="00CD0B06" w:rsidP="00CD0B06">
            <w:pPr>
              <w:numPr>
                <w:ilvl w:val="0"/>
                <w:numId w:val="7"/>
              </w:numPr>
              <w:spacing w:line="360" w:lineRule="auto"/>
              <w:rPr>
                <w:rFonts w:ascii="Cambria" w:eastAsia="Arial" w:hAnsi="Cambria" w:cs="Arial"/>
                <w:b w:val="0"/>
                <w:color w:val="000000"/>
              </w:rPr>
            </w:pPr>
            <w:r w:rsidRPr="00CD0B06">
              <w:rPr>
                <w:rFonts w:ascii="Cambria" w:eastAsia="Arial" w:hAnsi="Cambria" w:cs="Arial"/>
                <w:b w:val="0"/>
                <w:color w:val="000000"/>
              </w:rPr>
              <w:t xml:space="preserve">Pen or pencil and eraser </w:t>
            </w:r>
          </w:p>
          <w:p w14:paraId="23FB0759" w14:textId="77777777" w:rsidR="00CD0B06" w:rsidRPr="00CD0B06" w:rsidRDefault="00CD0B06" w:rsidP="00CD0B06">
            <w:pPr>
              <w:numPr>
                <w:ilvl w:val="0"/>
                <w:numId w:val="7"/>
              </w:numPr>
              <w:spacing w:line="360" w:lineRule="auto"/>
              <w:rPr>
                <w:rFonts w:ascii="Cambria" w:eastAsia="Arial" w:hAnsi="Cambria" w:cs="Arial"/>
                <w:b w:val="0"/>
                <w:color w:val="000000"/>
              </w:rPr>
            </w:pPr>
            <w:r w:rsidRPr="00CD0B06">
              <w:rPr>
                <w:rFonts w:ascii="Cambria" w:eastAsia="Arial" w:hAnsi="Cambria" w:cs="Arial"/>
                <w:b w:val="0"/>
                <w:color w:val="000000"/>
              </w:rPr>
              <w:t>Questions sheet with pictorial diagram</w:t>
            </w:r>
          </w:p>
          <w:p w14:paraId="7055A12B" w14:textId="77777777" w:rsidR="00CD0B06" w:rsidRPr="00CD0B06" w:rsidRDefault="00CD0B06" w:rsidP="00CD0B06">
            <w:pPr>
              <w:rPr>
                <w:rFonts w:ascii="Cambria" w:eastAsia="Arial" w:hAnsi="Cambria" w:cs="Arial"/>
                <w:b w:val="0"/>
                <w:color w:val="000000"/>
              </w:rPr>
            </w:pPr>
          </w:p>
        </w:tc>
      </w:tr>
    </w:tbl>
    <w:p w14:paraId="5CB6766F" w14:textId="77777777" w:rsidR="00CD0B06" w:rsidRPr="00CD0B06" w:rsidRDefault="00CD0B06" w:rsidP="00CD0B06">
      <w:pPr>
        <w:spacing w:after="200" w:line="276" w:lineRule="auto"/>
        <w:rPr>
          <w:rFonts w:ascii="Cambria" w:eastAsia="Calibri" w:hAnsi="Cambria" w:cs="Times New Roman"/>
          <w:sz w:val="22"/>
          <w:szCs w:val="22"/>
          <w:lang w:val="en-CA" w:eastAsia="en-US"/>
        </w:rPr>
      </w:pPr>
    </w:p>
    <w:p w14:paraId="5EEA6CF8" w14:textId="77777777" w:rsidR="00CD0B06" w:rsidRPr="00CD0B06" w:rsidRDefault="00CD0B06" w:rsidP="00CD0B06">
      <w:pPr>
        <w:spacing w:after="200" w:line="276" w:lineRule="auto"/>
        <w:rPr>
          <w:rFonts w:ascii="Cambria" w:eastAsia="Calibri" w:hAnsi="Cambria" w:cs="Times New Roman"/>
          <w:sz w:val="22"/>
          <w:szCs w:val="22"/>
          <w:lang w:val="en-CA" w:eastAsia="en-US"/>
        </w:rPr>
      </w:pPr>
    </w:p>
    <w:p w14:paraId="62634E78" w14:textId="77777777" w:rsidR="00CD0B06" w:rsidRPr="00CD0B06" w:rsidRDefault="00CD0B06" w:rsidP="00CD0B06">
      <w:pPr>
        <w:spacing w:after="200" w:line="276" w:lineRule="auto"/>
        <w:rPr>
          <w:rFonts w:ascii="Cambria" w:eastAsia="Calibri" w:hAnsi="Cambria" w:cs="Times New Roman"/>
          <w:sz w:val="22"/>
          <w:szCs w:val="22"/>
          <w:lang w:val="en-CA" w:eastAsia="en-US"/>
        </w:rPr>
      </w:pPr>
    </w:p>
    <w:tbl>
      <w:tblPr>
        <w:tblStyle w:val="LightList-Accent21"/>
        <w:tblW w:w="9360" w:type="dxa"/>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9360"/>
      </w:tblGrid>
      <w:tr w:rsidR="00CD0B06" w:rsidRPr="00CD0B06" w14:paraId="4BA27150" w14:textId="77777777" w:rsidTr="007926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right w:val="single" w:sz="24" w:space="0" w:color="008000"/>
            </w:tcBorders>
            <w:shd w:val="clear" w:color="auto" w:fill="008000"/>
          </w:tcPr>
          <w:p w14:paraId="16C62C69" w14:textId="77777777" w:rsidR="00CD0B06" w:rsidRPr="00CD0B06" w:rsidRDefault="00CD0B06" w:rsidP="00CD0B06">
            <w:pPr>
              <w:rPr>
                <w:rFonts w:ascii="Cambria" w:eastAsia="Arial" w:hAnsi="Cambria" w:cs="Arial"/>
              </w:rPr>
            </w:pPr>
            <w:r w:rsidRPr="00CD0B06">
              <w:rPr>
                <w:rFonts w:ascii="Cambria" w:eastAsia="Arial" w:hAnsi="Cambria" w:cs="Arial"/>
                <w:sz w:val="32"/>
              </w:rPr>
              <w:lastRenderedPageBreak/>
              <w:t>Overview</w:t>
            </w:r>
          </w:p>
        </w:tc>
      </w:tr>
      <w:tr w:rsidR="00CD0B06" w:rsidRPr="00CD0B06" w14:paraId="158C6285"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single" w:sz="24" w:space="0" w:color="008000"/>
              <w:bottom w:val="single" w:sz="24" w:space="0" w:color="008000"/>
              <w:right w:val="single" w:sz="24" w:space="0" w:color="008000"/>
            </w:tcBorders>
          </w:tcPr>
          <w:p w14:paraId="31E1FA9B" w14:textId="77777777" w:rsidR="00CD0B06" w:rsidRPr="00CD0B06" w:rsidRDefault="00CD0B06" w:rsidP="00CD0B06">
            <w:pPr>
              <w:spacing w:line="360" w:lineRule="auto"/>
              <w:rPr>
                <w:rFonts w:ascii="Cambria" w:eastAsia="Arial" w:hAnsi="Cambria" w:cs="Arial"/>
                <w:color w:val="000000"/>
              </w:rPr>
            </w:pPr>
          </w:p>
          <w:p w14:paraId="4557DF67" w14:textId="77777777" w:rsidR="00CD0B06" w:rsidRPr="00CD0B06" w:rsidRDefault="00CD0B06" w:rsidP="00CD0B06">
            <w:pPr>
              <w:spacing w:line="360" w:lineRule="auto"/>
              <w:rPr>
                <w:rFonts w:ascii="Cambria" w:eastAsia="Arial" w:hAnsi="Cambria" w:cs="Arial"/>
                <w:color w:val="000000"/>
              </w:rPr>
            </w:pPr>
            <w:r w:rsidRPr="00CD0B06">
              <w:rPr>
                <w:rFonts w:ascii="Cambria" w:eastAsia="Arial" w:hAnsi="Cambria" w:cs="Arial"/>
                <w:color w:val="000000"/>
              </w:rPr>
              <w:t xml:space="preserve">Activity Introduction </w:t>
            </w:r>
          </w:p>
          <w:p w14:paraId="57225D1D" w14:textId="77777777" w:rsidR="00CD0B06" w:rsidRPr="00CD0B06" w:rsidRDefault="00CD0B06" w:rsidP="00CD0B06">
            <w:pPr>
              <w:spacing w:line="360" w:lineRule="auto"/>
              <w:rPr>
                <w:rFonts w:ascii="Cambria" w:eastAsia="Arial" w:hAnsi="Cambria" w:cs="Arial"/>
                <w:b w:val="0"/>
                <w:color w:val="000000"/>
                <w:sz w:val="28"/>
              </w:rPr>
            </w:pPr>
            <w:r w:rsidRPr="00CD0B06">
              <w:rPr>
                <w:rFonts w:ascii="Cambria" w:eastAsia="Arial" w:hAnsi="Cambria" w:cs="Arial"/>
                <w:b w:val="0"/>
                <w:color w:val="000000"/>
              </w:rPr>
              <w:t>In this task-based activity a pictogram of how to cook an egg is used. In Lesson 4 the term “egg” is one of the new words introduced. Discuss the fact that pictorial instructions are often used in simple cooking or for assembly of things such as furniture.  Ask the learner if they have ever bought a product with pictorial instructions. Have the learner complete the pre self-assessment.</w:t>
            </w:r>
          </w:p>
          <w:p w14:paraId="5C5B148C" w14:textId="77777777" w:rsidR="00CD0B06" w:rsidRPr="00CD0B06" w:rsidRDefault="00CD0B06" w:rsidP="00CD0B06">
            <w:pPr>
              <w:spacing w:line="360" w:lineRule="auto"/>
              <w:rPr>
                <w:rFonts w:ascii="Cambria" w:eastAsia="Arial" w:hAnsi="Cambria" w:cs="Arial"/>
                <w:color w:val="000000"/>
              </w:rPr>
            </w:pPr>
          </w:p>
          <w:p w14:paraId="2D303818" w14:textId="77777777" w:rsidR="00CD0B06" w:rsidRPr="00CD0B06" w:rsidRDefault="00CD0B06" w:rsidP="00CD0B06">
            <w:pPr>
              <w:spacing w:line="360" w:lineRule="auto"/>
              <w:rPr>
                <w:rFonts w:ascii="Cambria" w:eastAsia="Arial" w:hAnsi="Cambria" w:cs="Arial"/>
                <w:color w:val="000000"/>
              </w:rPr>
            </w:pPr>
            <w:r w:rsidRPr="00CD0B06">
              <w:rPr>
                <w:rFonts w:ascii="Cambria" w:eastAsia="Arial" w:hAnsi="Cambria" w:cs="Arial"/>
                <w:color w:val="000000"/>
              </w:rPr>
              <w:t xml:space="preserve">New words </w:t>
            </w:r>
          </w:p>
          <w:p w14:paraId="2DE4C683" w14:textId="77777777" w:rsidR="00CD0B06" w:rsidRPr="00CD0B06" w:rsidRDefault="00CD0B06" w:rsidP="00CD0B06">
            <w:pPr>
              <w:spacing w:line="360" w:lineRule="auto"/>
              <w:rPr>
                <w:rFonts w:ascii="Cambria" w:eastAsia="Arial" w:hAnsi="Cambria" w:cs="Arial"/>
                <w:b w:val="0"/>
                <w:color w:val="000000"/>
              </w:rPr>
            </w:pPr>
            <w:r w:rsidRPr="00CD0B06">
              <w:rPr>
                <w:rFonts w:ascii="Cambria" w:eastAsia="Arial" w:hAnsi="Cambria" w:cs="Arial"/>
                <w:b w:val="0"/>
                <w:color w:val="000000"/>
              </w:rPr>
              <w:t xml:space="preserve">This activity is based on a pictorial diagram so no new words are introduced.  However, the learner may identify new words as they complete the activity. Explain the meanings of the words to the learner.  </w:t>
            </w:r>
          </w:p>
          <w:p w14:paraId="3CA0689B" w14:textId="77777777" w:rsidR="00CD0B06" w:rsidRPr="00CD0B06" w:rsidRDefault="00CD0B06" w:rsidP="00CD0B06">
            <w:pPr>
              <w:spacing w:line="360" w:lineRule="auto"/>
              <w:rPr>
                <w:rFonts w:ascii="Cambria" w:eastAsia="Arial" w:hAnsi="Cambria" w:cs="Arial"/>
                <w:color w:val="000000"/>
              </w:rPr>
            </w:pPr>
          </w:p>
          <w:p w14:paraId="70D9D40D" w14:textId="77777777" w:rsidR="00CD0B06" w:rsidRPr="00CD0B06" w:rsidRDefault="00CD0B06" w:rsidP="00CD0B06">
            <w:pPr>
              <w:spacing w:line="360" w:lineRule="auto"/>
              <w:rPr>
                <w:rFonts w:ascii="Cambria" w:eastAsia="Arial" w:hAnsi="Cambria" w:cs="Arial"/>
                <w:color w:val="000000"/>
              </w:rPr>
            </w:pPr>
            <w:r w:rsidRPr="00CD0B06">
              <w:rPr>
                <w:rFonts w:ascii="Cambria" w:eastAsia="Arial" w:hAnsi="Cambria" w:cs="Arial"/>
                <w:color w:val="000000"/>
              </w:rPr>
              <w:t xml:space="preserve">Instructions </w:t>
            </w:r>
          </w:p>
          <w:p w14:paraId="6FA8FD71" w14:textId="77777777" w:rsidR="00CD0B06" w:rsidRPr="00CD0B06" w:rsidRDefault="00CD0B06" w:rsidP="00CD0B06">
            <w:pPr>
              <w:spacing w:line="360" w:lineRule="auto"/>
              <w:rPr>
                <w:rFonts w:ascii="Cambria" w:eastAsia="Arial" w:hAnsi="Cambria" w:cs="Arial"/>
                <w:b w:val="0"/>
                <w:color w:val="000000"/>
              </w:rPr>
            </w:pPr>
            <w:r w:rsidRPr="00CD0B06">
              <w:rPr>
                <w:rFonts w:ascii="Cambria" w:eastAsia="Arial" w:hAnsi="Cambria" w:cs="Arial"/>
                <w:b w:val="0"/>
                <w:color w:val="000000"/>
              </w:rPr>
              <w:t>Have the learner fill in their name and the date.  Have the learner complete the pre self-assessment. Discuss the steps depicted in the pictogram to cook an egg.  Have the learner write a point form description for each step.  If the learner is not comfortable writing a description the activity can be done orally.</w:t>
            </w:r>
            <w:r w:rsidRPr="00CD0B06">
              <w:rPr>
                <w:rFonts w:ascii="Cambria" w:eastAsia="Arial" w:hAnsi="Cambria" w:cs="Arial"/>
                <w:b w:val="0"/>
                <w:color w:val="000000"/>
                <w:sz w:val="28"/>
              </w:rPr>
              <w:t xml:space="preserve"> </w:t>
            </w:r>
            <w:r w:rsidRPr="00CD0B06">
              <w:rPr>
                <w:rFonts w:ascii="Cambria" w:eastAsia="Arial" w:hAnsi="Cambria" w:cs="Arial"/>
                <w:b w:val="0"/>
                <w:color w:val="000000"/>
              </w:rPr>
              <w:t>After the learner has completed the task-based activity complete the assessment section and review the results with the learner.</w:t>
            </w:r>
          </w:p>
          <w:p w14:paraId="410FC885" w14:textId="77777777" w:rsidR="00CD0B06" w:rsidRPr="00CD0B06" w:rsidRDefault="00CD0B06" w:rsidP="00CD0B06">
            <w:pPr>
              <w:spacing w:line="360" w:lineRule="auto"/>
              <w:rPr>
                <w:rFonts w:ascii="Cambria" w:eastAsia="Arial" w:hAnsi="Cambria" w:cs="Arial"/>
                <w:b w:val="0"/>
                <w:color w:val="000000"/>
              </w:rPr>
            </w:pPr>
          </w:p>
        </w:tc>
      </w:tr>
      <w:tr w:rsidR="00CD0B06" w:rsidRPr="00CD0B06" w14:paraId="7241A77A" w14:textId="77777777" w:rsidTr="00792697">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24" w:space="0" w:color="008000"/>
              <w:right w:val="single" w:sz="24" w:space="0" w:color="008000"/>
            </w:tcBorders>
          </w:tcPr>
          <w:p w14:paraId="45AC57BE" w14:textId="77777777" w:rsidR="00CD0B06" w:rsidRPr="00CD0B06" w:rsidRDefault="00CD0B06" w:rsidP="00CD0B06">
            <w:pPr>
              <w:rPr>
                <w:rFonts w:ascii="Cambria" w:eastAsia="Arial" w:hAnsi="Cambria" w:cs="Arial"/>
                <w:color w:val="000000"/>
              </w:rPr>
            </w:pPr>
            <w:r w:rsidRPr="00CD0B06">
              <w:rPr>
                <w:rFonts w:ascii="Cambria" w:eastAsia="Arial" w:hAnsi="Cambria" w:cs="Arial"/>
                <w:color w:val="000000"/>
              </w:rPr>
              <w:t>Extension activities</w:t>
            </w:r>
          </w:p>
          <w:p w14:paraId="7FAEDC2D" w14:textId="77777777" w:rsidR="00CD0B06" w:rsidRPr="00CD0B06" w:rsidRDefault="00CD0B06" w:rsidP="00CD0B06">
            <w:pPr>
              <w:numPr>
                <w:ilvl w:val="0"/>
                <w:numId w:val="8"/>
              </w:numPr>
              <w:spacing w:line="360" w:lineRule="auto"/>
              <w:rPr>
                <w:rFonts w:ascii="Cambria" w:eastAsia="Arial" w:hAnsi="Cambria" w:cs="Arial"/>
                <w:b w:val="0"/>
                <w:color w:val="000000"/>
              </w:rPr>
            </w:pPr>
            <w:r w:rsidRPr="00CD0B06">
              <w:rPr>
                <w:rFonts w:ascii="Cambria" w:eastAsia="Arial" w:hAnsi="Cambria" w:cs="Arial"/>
                <w:b w:val="0"/>
                <w:color w:val="000000"/>
              </w:rPr>
              <w:t>Have the learner create a pictorial diagram for a simple task</w:t>
            </w:r>
          </w:p>
        </w:tc>
      </w:tr>
    </w:tbl>
    <w:p w14:paraId="5BC2DA32" w14:textId="77777777" w:rsidR="00CD0B06" w:rsidRPr="00CD0B06" w:rsidRDefault="00CD0B06" w:rsidP="00CD0B06">
      <w:pPr>
        <w:spacing w:after="200" w:line="276" w:lineRule="auto"/>
        <w:rPr>
          <w:rFonts w:ascii="Cambria" w:eastAsia="Arial" w:hAnsi="Cambria" w:cs="Arial"/>
          <w:b/>
          <w:color w:val="000000"/>
          <w:sz w:val="22"/>
          <w:szCs w:val="22"/>
          <w:lang w:val="en-CA" w:eastAsia="en-US"/>
        </w:rPr>
      </w:pPr>
    </w:p>
    <w:p w14:paraId="5D399923" w14:textId="77777777" w:rsidR="00CD0B06" w:rsidRPr="00CD0B06" w:rsidRDefault="00CD0B06" w:rsidP="00CD0B06">
      <w:pPr>
        <w:spacing w:after="200" w:line="276" w:lineRule="auto"/>
        <w:rPr>
          <w:rFonts w:ascii="Cambria" w:eastAsia="Arial" w:hAnsi="Cambria" w:cs="Arial"/>
          <w:b/>
          <w:color w:val="000000"/>
          <w:sz w:val="32"/>
          <w:szCs w:val="22"/>
          <w:lang w:val="en-CA" w:eastAsia="en-US"/>
        </w:rPr>
      </w:pPr>
      <w:r w:rsidRPr="00CD0B06">
        <w:rPr>
          <w:rFonts w:ascii="Cambria" w:eastAsia="Calibri" w:hAnsi="Cambria" w:cs="Times New Roman"/>
          <w:b/>
          <w:sz w:val="32"/>
          <w:szCs w:val="22"/>
          <w:lang w:val="en-CA" w:eastAsia="en-US"/>
        </w:rPr>
        <w:br w:type="page"/>
      </w:r>
    </w:p>
    <w:tbl>
      <w:tblPr>
        <w:tblStyle w:val="TableGrid1"/>
        <w:tblW w:w="0" w:type="auto"/>
        <w:tblLook w:val="04A0" w:firstRow="1" w:lastRow="0" w:firstColumn="1" w:lastColumn="0" w:noHBand="0" w:noVBand="1"/>
      </w:tblPr>
      <w:tblGrid>
        <w:gridCol w:w="9576"/>
      </w:tblGrid>
      <w:tr w:rsidR="00CD0B06" w:rsidRPr="00CD0B06" w14:paraId="0127FE95" w14:textId="77777777" w:rsidTr="00792697">
        <w:tc>
          <w:tcPr>
            <w:tcW w:w="9576" w:type="dxa"/>
            <w:tcBorders>
              <w:top w:val="single" w:sz="24" w:space="0" w:color="008000"/>
              <w:left w:val="single" w:sz="24" w:space="0" w:color="008000"/>
              <w:bottom w:val="single" w:sz="24" w:space="0" w:color="008000"/>
              <w:right w:val="single" w:sz="24" w:space="0" w:color="008000"/>
            </w:tcBorders>
            <w:shd w:val="clear" w:color="auto" w:fill="008000"/>
          </w:tcPr>
          <w:p w14:paraId="02333294" w14:textId="77777777" w:rsidR="00CD0B06" w:rsidRPr="00CD0B06" w:rsidRDefault="00CD0B06" w:rsidP="00CD0B06">
            <w:pPr>
              <w:rPr>
                <w:rFonts w:ascii="Cambria" w:eastAsia="Arial" w:hAnsi="Cambria" w:cs="Arial"/>
                <w:color w:val="FFFFFF"/>
                <w:sz w:val="32"/>
              </w:rPr>
            </w:pPr>
            <w:r w:rsidRPr="00CD0B06">
              <w:rPr>
                <w:rFonts w:ascii="Cambria" w:eastAsia="Arial" w:hAnsi="Cambria" w:cs="Arial"/>
                <w:b/>
                <w:color w:val="FFFFFF"/>
                <w:sz w:val="32"/>
              </w:rPr>
              <w:lastRenderedPageBreak/>
              <w:t xml:space="preserve">Task-Based Activity:  </w:t>
            </w:r>
            <w:r w:rsidRPr="00CD0B06">
              <w:rPr>
                <w:rFonts w:ascii="Cambria" w:eastAsia="Arial" w:hAnsi="Cambria" w:cs="Arial"/>
                <w:b/>
                <w:color w:val="FFFFFF"/>
                <w:sz w:val="36"/>
                <w:szCs w:val="28"/>
              </w:rPr>
              <w:t>Describe each step in the pictorial diagram for cooking an egg.</w:t>
            </w:r>
          </w:p>
        </w:tc>
      </w:tr>
    </w:tbl>
    <w:p w14:paraId="765E510D" w14:textId="77777777" w:rsidR="00CD0B06" w:rsidRPr="00CD0B06" w:rsidRDefault="00CD0B06" w:rsidP="00CD0B06">
      <w:pPr>
        <w:spacing w:line="276" w:lineRule="auto"/>
        <w:rPr>
          <w:rFonts w:ascii="Cambria" w:eastAsia="Arial" w:hAnsi="Cambria" w:cs="Arial"/>
          <w:b/>
          <w:color w:val="000000"/>
          <w:sz w:val="32"/>
        </w:rPr>
      </w:pPr>
    </w:p>
    <w:p w14:paraId="1B585608" w14:textId="77777777" w:rsidR="00CD0B06" w:rsidRPr="00CD0B06" w:rsidRDefault="00CD0B06" w:rsidP="00CD0B06">
      <w:pPr>
        <w:spacing w:line="276" w:lineRule="auto"/>
        <w:rPr>
          <w:rFonts w:ascii="Cambria" w:eastAsia="Arial" w:hAnsi="Cambria" w:cs="Arial"/>
          <w:b/>
          <w:color w:val="000000"/>
        </w:rPr>
      </w:pPr>
      <w:r w:rsidRPr="00CD0B06">
        <w:rPr>
          <w:rFonts w:ascii="Cambria" w:eastAsia="Arial" w:hAnsi="Cambria" w:cs="Arial"/>
          <w:b/>
          <w:color w:val="000000"/>
        </w:rPr>
        <w:t>Learner Name:  ________________________________________</w:t>
      </w:r>
      <w:r w:rsidRPr="00CD0B06">
        <w:rPr>
          <w:rFonts w:ascii="Cambria" w:eastAsia="Arial" w:hAnsi="Cambria" w:cs="Arial"/>
          <w:b/>
          <w:color w:val="000000"/>
        </w:rPr>
        <w:tab/>
        <w:t>Date:  ____________________________</w:t>
      </w:r>
    </w:p>
    <w:p w14:paraId="26E9305F" w14:textId="77777777" w:rsidR="00CD0B06" w:rsidRPr="00CD0B06" w:rsidRDefault="00CD0B06" w:rsidP="00CD0B06">
      <w:pPr>
        <w:spacing w:line="276" w:lineRule="auto"/>
        <w:rPr>
          <w:rFonts w:ascii="Cambria" w:eastAsia="Arial" w:hAnsi="Cambria" w:cs="Arial"/>
          <w:b/>
          <w:color w:val="000000"/>
        </w:rPr>
      </w:pPr>
    </w:p>
    <w:p w14:paraId="5AF18094" w14:textId="77777777" w:rsidR="00CD0B06" w:rsidRPr="00CD0B06" w:rsidRDefault="00CD0B06" w:rsidP="00CD0B06">
      <w:pPr>
        <w:spacing w:line="276" w:lineRule="auto"/>
        <w:rPr>
          <w:rFonts w:ascii="Cambria" w:eastAsia="Arial" w:hAnsi="Cambria" w:cs="Arial"/>
          <w:b/>
          <w:color w:val="000000"/>
        </w:rPr>
      </w:pPr>
      <w:r w:rsidRPr="00CD0B06">
        <w:rPr>
          <w:rFonts w:ascii="Cambria" w:eastAsia="Arial" w:hAnsi="Cambria" w:cs="Arial"/>
          <w:b/>
          <w:color w:val="000000"/>
        </w:rPr>
        <w:t>Pre self- assessment</w:t>
      </w:r>
    </w:p>
    <w:p w14:paraId="7DDEA652" w14:textId="77777777" w:rsidR="00CD0B06" w:rsidRPr="00CD0B06" w:rsidRDefault="00CD0B06" w:rsidP="00CD0B06">
      <w:pPr>
        <w:spacing w:line="276" w:lineRule="auto"/>
        <w:rPr>
          <w:rFonts w:ascii="Cambria" w:eastAsia="Arial" w:hAnsi="Cambria" w:cs="Arial"/>
          <w:color w:val="000000"/>
        </w:rPr>
      </w:pPr>
    </w:p>
    <w:p w14:paraId="619FA1F5" w14:textId="77777777" w:rsidR="00CD0B06" w:rsidRPr="00CD0B06" w:rsidRDefault="00CD0B06" w:rsidP="00CD0B06">
      <w:pPr>
        <w:spacing w:line="276" w:lineRule="auto"/>
        <w:rPr>
          <w:rFonts w:ascii="Cambria" w:eastAsia="Arial" w:hAnsi="Cambria" w:cs="Arial"/>
          <w:color w:val="000000"/>
        </w:rPr>
      </w:pPr>
      <w:r w:rsidRPr="00CD0B06">
        <w:rPr>
          <w:rFonts w:ascii="Cambria" w:eastAsia="Arial" w:hAnsi="Cambria" w:cs="Arial"/>
          <w:color w:val="000000"/>
        </w:rPr>
        <w:t>I need to improve my skills at understanding diagrams:</w:t>
      </w:r>
    </w:p>
    <w:p w14:paraId="44150BBF" w14:textId="77777777" w:rsidR="00CD0B06" w:rsidRPr="00CD0B06" w:rsidRDefault="00CD0B06" w:rsidP="00CD0B06">
      <w:pPr>
        <w:numPr>
          <w:ilvl w:val="0"/>
          <w:numId w:val="4"/>
        </w:numPr>
        <w:spacing w:after="200" w:line="276" w:lineRule="auto"/>
        <w:rPr>
          <w:rFonts w:ascii="Cambria" w:eastAsia="Arial" w:hAnsi="Cambria" w:cs="Arial"/>
          <w:color w:val="000000"/>
        </w:rPr>
      </w:pPr>
      <w:r w:rsidRPr="00CD0B06">
        <w:rPr>
          <w:rFonts w:ascii="Cambria" w:eastAsia="Arial" w:hAnsi="Cambria" w:cs="Arial"/>
          <w:color w:val="000000"/>
        </w:rPr>
        <w:t>Yes</w:t>
      </w:r>
    </w:p>
    <w:p w14:paraId="76706CC2" w14:textId="77777777" w:rsidR="00CD0B06" w:rsidRPr="00CD0B06" w:rsidRDefault="00CD0B06" w:rsidP="00CD0B06">
      <w:pPr>
        <w:numPr>
          <w:ilvl w:val="0"/>
          <w:numId w:val="4"/>
        </w:numPr>
        <w:spacing w:after="200" w:line="276" w:lineRule="auto"/>
        <w:rPr>
          <w:rFonts w:ascii="Cambria" w:eastAsia="Arial" w:hAnsi="Cambria" w:cs="Arial"/>
          <w:color w:val="000000"/>
        </w:rPr>
      </w:pPr>
      <w:r w:rsidRPr="00CD0B06">
        <w:rPr>
          <w:rFonts w:ascii="Cambria" w:eastAsia="Arial" w:hAnsi="Cambria" w:cs="Arial"/>
          <w:color w:val="000000"/>
        </w:rPr>
        <w:t>No</w:t>
      </w:r>
    </w:p>
    <w:p w14:paraId="52094E87" w14:textId="77777777" w:rsidR="00CD0B06" w:rsidRDefault="00CD0B06" w:rsidP="00CD0B06">
      <w:pPr>
        <w:spacing w:line="276" w:lineRule="auto"/>
        <w:rPr>
          <w:rFonts w:ascii="Cambria" w:eastAsia="Arial" w:hAnsi="Cambria" w:cs="Arial"/>
          <w:color w:val="000000"/>
        </w:rPr>
      </w:pPr>
    </w:p>
    <w:p w14:paraId="793A625F" w14:textId="0D9B9A47" w:rsidR="00CD0B06" w:rsidRDefault="00CD0B06">
      <w:pPr>
        <w:rPr>
          <w:rFonts w:ascii="Cambria" w:eastAsia="Arial" w:hAnsi="Cambria" w:cs="Arial"/>
          <w:color w:val="000000"/>
        </w:rPr>
      </w:pPr>
      <w:r>
        <w:rPr>
          <w:rFonts w:ascii="Cambria" w:eastAsia="Arial" w:hAnsi="Cambria" w:cs="Arial"/>
          <w:color w:val="000000"/>
        </w:rPr>
        <w:br w:type="page"/>
      </w:r>
    </w:p>
    <w:p w14:paraId="257A3E7B" w14:textId="77777777" w:rsidR="00CD0B06" w:rsidRPr="00CD0B06" w:rsidRDefault="00CD0B06" w:rsidP="00CD0B06">
      <w:pPr>
        <w:spacing w:line="276" w:lineRule="auto"/>
        <w:rPr>
          <w:rFonts w:ascii="Cambria" w:eastAsia="Arial" w:hAnsi="Cambria" w:cs="Arial"/>
          <w:color w:val="000000"/>
        </w:rPr>
        <w:sectPr w:rsidR="00CD0B06" w:rsidRPr="00CD0B06" w:rsidSect="00CB352A">
          <w:footerReference w:type="even" r:id="rId10"/>
          <w:footerReference w:type="default" r:id="rId11"/>
          <w:pgSz w:w="12240" w:h="15840"/>
          <w:pgMar w:top="1440" w:right="1440" w:bottom="1440" w:left="1440" w:header="708" w:footer="708" w:gutter="0"/>
          <w:cols w:space="708"/>
          <w:docGrid w:linePitch="360"/>
        </w:sectPr>
      </w:pPr>
      <w:bookmarkStart w:id="0" w:name="_GoBack"/>
      <w:bookmarkEnd w:id="0"/>
    </w:p>
    <w:p w14:paraId="4A167B37" w14:textId="77777777" w:rsidR="00CD0B06" w:rsidRPr="00CD0B06" w:rsidRDefault="00CD0B06" w:rsidP="00CD0B06">
      <w:pPr>
        <w:spacing w:line="276" w:lineRule="auto"/>
        <w:rPr>
          <w:rFonts w:ascii="Cambria" w:eastAsia="Arial" w:hAnsi="Cambria" w:cs="Arial"/>
          <w:color w:val="000000"/>
        </w:rPr>
      </w:pPr>
      <w:r w:rsidRPr="00CD0B06">
        <w:rPr>
          <w:rFonts w:ascii="Cambria" w:eastAsia="Arial" w:hAnsi="Cambria" w:cs="Arial"/>
          <w:color w:val="000000"/>
        </w:rPr>
        <w:lastRenderedPageBreak/>
        <w:t>Look at the pictorial instructions to cook a boiled egg.   There are five steps. Describe each step in the process.  You can use point form.</w:t>
      </w:r>
    </w:p>
    <w:p w14:paraId="5B81D594" w14:textId="77777777" w:rsidR="00CD0B06" w:rsidRPr="00CD0B06" w:rsidRDefault="00CD0B06" w:rsidP="00CD0B06">
      <w:pPr>
        <w:spacing w:line="276" w:lineRule="auto"/>
        <w:rPr>
          <w:rFonts w:ascii="Cambria" w:eastAsia="Arial" w:hAnsi="Cambria" w:cs="Arial"/>
          <w:color w:val="000000"/>
          <w:sz w:val="22"/>
        </w:rPr>
      </w:pPr>
    </w:p>
    <w:tbl>
      <w:tblPr>
        <w:tblStyle w:val="TableGrid1"/>
        <w:tblW w:w="0" w:type="auto"/>
        <w:tblLook w:val="04A0" w:firstRow="1" w:lastRow="0" w:firstColumn="1" w:lastColumn="0" w:noHBand="0" w:noVBand="1"/>
      </w:tblPr>
      <w:tblGrid>
        <w:gridCol w:w="675"/>
        <w:gridCol w:w="2552"/>
        <w:gridCol w:w="6349"/>
      </w:tblGrid>
      <w:tr w:rsidR="00CD0B06" w:rsidRPr="00CD0B06" w14:paraId="194BD9D7" w14:textId="77777777" w:rsidTr="00792697">
        <w:tc>
          <w:tcPr>
            <w:tcW w:w="675" w:type="dxa"/>
          </w:tcPr>
          <w:p w14:paraId="1EEB7E7C" w14:textId="77777777" w:rsidR="00CD0B06" w:rsidRPr="00CD0B06" w:rsidRDefault="00CD0B06" w:rsidP="00CD0B06">
            <w:pPr>
              <w:rPr>
                <w:rFonts w:ascii="Cambria" w:eastAsia="Arial" w:hAnsi="Cambria" w:cs="Arial"/>
                <w:b/>
                <w:noProof/>
                <w:color w:val="000000"/>
              </w:rPr>
            </w:pPr>
            <w:r w:rsidRPr="00CD0B06">
              <w:rPr>
                <w:rFonts w:ascii="Cambria" w:eastAsia="Arial" w:hAnsi="Cambria" w:cs="Arial"/>
                <w:b/>
                <w:noProof/>
                <w:color w:val="000000"/>
              </w:rPr>
              <w:t>Step</w:t>
            </w:r>
          </w:p>
        </w:tc>
        <w:tc>
          <w:tcPr>
            <w:tcW w:w="2552" w:type="dxa"/>
          </w:tcPr>
          <w:p w14:paraId="4B602E38" w14:textId="77777777" w:rsidR="00CD0B06" w:rsidRPr="00CD0B06" w:rsidRDefault="00CD0B06" w:rsidP="00CD0B06">
            <w:pPr>
              <w:rPr>
                <w:rFonts w:ascii="Cambria" w:eastAsia="Arial" w:hAnsi="Cambria" w:cs="Arial"/>
                <w:b/>
                <w:noProof/>
                <w:color w:val="000000"/>
              </w:rPr>
            </w:pPr>
            <w:r w:rsidRPr="00CD0B06">
              <w:rPr>
                <w:rFonts w:ascii="Cambria" w:eastAsia="Arial" w:hAnsi="Cambria" w:cs="Arial"/>
                <w:b/>
                <w:noProof/>
                <w:color w:val="000000"/>
              </w:rPr>
              <w:t>Pictorial Instruction</w:t>
            </w:r>
          </w:p>
        </w:tc>
        <w:tc>
          <w:tcPr>
            <w:tcW w:w="6349" w:type="dxa"/>
          </w:tcPr>
          <w:p w14:paraId="43D9E5A6" w14:textId="77777777" w:rsidR="00CD0B06" w:rsidRPr="00CD0B06" w:rsidRDefault="00CD0B06" w:rsidP="00CD0B06">
            <w:pPr>
              <w:rPr>
                <w:rFonts w:ascii="Cambria" w:eastAsia="Arial" w:hAnsi="Cambria" w:cs="Arial"/>
                <w:b/>
                <w:color w:val="000000"/>
              </w:rPr>
            </w:pPr>
            <w:r w:rsidRPr="00CD0B06">
              <w:rPr>
                <w:rFonts w:ascii="Cambria" w:eastAsia="Arial" w:hAnsi="Cambria" w:cs="Arial"/>
                <w:b/>
                <w:color w:val="000000"/>
              </w:rPr>
              <w:t>Description</w:t>
            </w:r>
          </w:p>
        </w:tc>
      </w:tr>
      <w:tr w:rsidR="00CD0B06" w:rsidRPr="00CD0B06" w14:paraId="46E8D4AB" w14:textId="77777777" w:rsidTr="00792697">
        <w:tc>
          <w:tcPr>
            <w:tcW w:w="675" w:type="dxa"/>
          </w:tcPr>
          <w:p w14:paraId="0DF0B9FE" w14:textId="77777777" w:rsidR="00CD0B06" w:rsidRPr="00CD0B06" w:rsidRDefault="00CD0B06" w:rsidP="00CD0B06">
            <w:pPr>
              <w:rPr>
                <w:rFonts w:ascii="Cambria" w:eastAsia="Arial" w:hAnsi="Cambria" w:cs="Arial"/>
                <w:noProof/>
                <w:color w:val="000000"/>
              </w:rPr>
            </w:pPr>
            <w:r w:rsidRPr="00CD0B06">
              <w:rPr>
                <w:rFonts w:ascii="Cambria" w:eastAsia="Arial" w:hAnsi="Cambria" w:cs="Arial"/>
                <w:noProof/>
                <w:color w:val="000000"/>
              </w:rPr>
              <w:t>1</w:t>
            </w:r>
          </w:p>
        </w:tc>
        <w:tc>
          <w:tcPr>
            <w:tcW w:w="2552" w:type="dxa"/>
          </w:tcPr>
          <w:p w14:paraId="671BF12E" w14:textId="77777777" w:rsidR="00CD0B06" w:rsidRPr="00CD0B06" w:rsidRDefault="00CD0B06" w:rsidP="00CD0B06">
            <w:pPr>
              <w:rPr>
                <w:rFonts w:ascii="Cambria" w:eastAsia="Arial" w:hAnsi="Cambria" w:cs="Arial"/>
                <w:color w:val="000000"/>
              </w:rPr>
            </w:pPr>
            <w:r w:rsidRPr="00CD0B06">
              <w:rPr>
                <w:rFonts w:ascii="Cambria" w:eastAsia="Arial" w:hAnsi="Cambria" w:cs="Arial"/>
                <w:noProof/>
                <w:color w:val="000000"/>
                <w:lang w:eastAsia="en-CA"/>
              </w:rPr>
              <w:drawing>
                <wp:inline distT="0" distB="0" distL="0" distR="0" wp14:anchorId="36873F0C" wp14:editId="7D8A80BA">
                  <wp:extent cx="1268186" cy="1099185"/>
                  <wp:effectExtent l="0" t="0" r="1905" b="0"/>
                  <wp:docPr id="2" name="Picture 3" descr="fill pot with wa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l pot with water.jpg"/>
                          <pic:cNvPicPr>
                            <a:picLocks noChangeAspect="1" noChangeArrowheads="1"/>
                          </pic:cNvPicPr>
                        </pic:nvPicPr>
                        <pic:blipFill>
                          <a:blip r:embed="rId12">
                            <a:extLst>
                              <a:ext uri="{28A0092B-C50C-407E-A947-70E740481C1C}">
                                <a14:useLocalDpi xmlns:a14="http://schemas.microsoft.com/office/drawing/2010/main" val="0"/>
                              </a:ext>
                            </a:extLst>
                          </a:blip>
                          <a:srcRect r="16373"/>
                          <a:stretch>
                            <a:fillRect/>
                          </a:stretch>
                        </pic:blipFill>
                        <pic:spPr bwMode="auto">
                          <a:xfrm>
                            <a:off x="0" y="0"/>
                            <a:ext cx="1268500" cy="1099457"/>
                          </a:xfrm>
                          <a:prstGeom prst="rect">
                            <a:avLst/>
                          </a:prstGeom>
                          <a:noFill/>
                          <a:ln>
                            <a:noFill/>
                          </a:ln>
                        </pic:spPr>
                      </pic:pic>
                    </a:graphicData>
                  </a:graphic>
                </wp:inline>
              </w:drawing>
            </w:r>
          </w:p>
        </w:tc>
        <w:tc>
          <w:tcPr>
            <w:tcW w:w="6349" w:type="dxa"/>
          </w:tcPr>
          <w:p w14:paraId="36005C7C" w14:textId="77777777" w:rsidR="00CD0B06" w:rsidRPr="00CD0B06" w:rsidRDefault="00CD0B06" w:rsidP="00CD0B06">
            <w:pPr>
              <w:rPr>
                <w:rFonts w:ascii="Cambria" w:eastAsia="Arial" w:hAnsi="Cambria" w:cs="Arial"/>
                <w:color w:val="000000"/>
              </w:rPr>
            </w:pPr>
          </w:p>
        </w:tc>
      </w:tr>
      <w:tr w:rsidR="00CD0B06" w:rsidRPr="00CD0B06" w14:paraId="243A8366" w14:textId="77777777" w:rsidTr="00792697">
        <w:tc>
          <w:tcPr>
            <w:tcW w:w="675" w:type="dxa"/>
          </w:tcPr>
          <w:p w14:paraId="6D3372DE" w14:textId="77777777" w:rsidR="00CD0B06" w:rsidRPr="00CD0B06" w:rsidRDefault="00CD0B06" w:rsidP="00CD0B06">
            <w:pPr>
              <w:rPr>
                <w:rFonts w:ascii="Cambria" w:eastAsia="Arial" w:hAnsi="Cambria" w:cs="Arial"/>
                <w:noProof/>
                <w:color w:val="000000"/>
              </w:rPr>
            </w:pPr>
            <w:r w:rsidRPr="00CD0B06">
              <w:rPr>
                <w:rFonts w:ascii="Cambria" w:eastAsia="Arial" w:hAnsi="Cambria" w:cs="Arial"/>
                <w:noProof/>
                <w:color w:val="000000"/>
              </w:rPr>
              <w:t>2</w:t>
            </w:r>
          </w:p>
        </w:tc>
        <w:tc>
          <w:tcPr>
            <w:tcW w:w="2552" w:type="dxa"/>
          </w:tcPr>
          <w:p w14:paraId="69CAAB2D" w14:textId="77777777" w:rsidR="00CD0B06" w:rsidRPr="00CD0B06" w:rsidRDefault="00CD0B06" w:rsidP="00CD0B06">
            <w:pPr>
              <w:rPr>
                <w:rFonts w:ascii="Cambria" w:eastAsia="Arial" w:hAnsi="Cambria" w:cs="Arial"/>
                <w:color w:val="000000"/>
              </w:rPr>
            </w:pPr>
            <w:r w:rsidRPr="00CD0B06">
              <w:rPr>
                <w:rFonts w:ascii="Cambria" w:eastAsia="Arial" w:hAnsi="Cambria" w:cs="Arial"/>
                <w:noProof/>
                <w:color w:val="000000"/>
                <w:lang w:eastAsia="en-CA"/>
              </w:rPr>
              <w:drawing>
                <wp:inline distT="0" distB="0" distL="0" distR="0" wp14:anchorId="457969D0" wp14:editId="5DDD2F58">
                  <wp:extent cx="1268186" cy="1034415"/>
                  <wp:effectExtent l="0" t="0" r="1905" b="6985"/>
                  <wp:docPr id="3" name="Picture 5" descr="put pot on sto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ut pot on stove.jpg"/>
                          <pic:cNvPicPr>
                            <a:picLocks noChangeAspect="1" noChangeArrowheads="1"/>
                          </pic:cNvPicPr>
                        </pic:nvPicPr>
                        <pic:blipFill>
                          <a:blip r:embed="rId13">
                            <a:extLst>
                              <a:ext uri="{28A0092B-C50C-407E-A947-70E740481C1C}">
                                <a14:useLocalDpi xmlns:a14="http://schemas.microsoft.com/office/drawing/2010/main" val="0"/>
                              </a:ext>
                            </a:extLst>
                          </a:blip>
                          <a:srcRect l="8284" r="9033"/>
                          <a:stretch>
                            <a:fillRect/>
                          </a:stretch>
                        </pic:blipFill>
                        <pic:spPr bwMode="auto">
                          <a:xfrm>
                            <a:off x="0" y="0"/>
                            <a:ext cx="1268186" cy="1034415"/>
                          </a:xfrm>
                          <a:prstGeom prst="rect">
                            <a:avLst/>
                          </a:prstGeom>
                          <a:noFill/>
                          <a:ln>
                            <a:noFill/>
                          </a:ln>
                        </pic:spPr>
                      </pic:pic>
                    </a:graphicData>
                  </a:graphic>
                </wp:inline>
              </w:drawing>
            </w:r>
          </w:p>
        </w:tc>
        <w:tc>
          <w:tcPr>
            <w:tcW w:w="6349" w:type="dxa"/>
          </w:tcPr>
          <w:p w14:paraId="1F15D935" w14:textId="77777777" w:rsidR="00CD0B06" w:rsidRPr="00CD0B06" w:rsidRDefault="00CD0B06" w:rsidP="00CD0B06">
            <w:pPr>
              <w:rPr>
                <w:rFonts w:ascii="Cambria" w:eastAsia="Arial" w:hAnsi="Cambria" w:cs="Arial"/>
                <w:color w:val="000000"/>
              </w:rPr>
            </w:pPr>
          </w:p>
        </w:tc>
      </w:tr>
      <w:tr w:rsidR="00CD0B06" w:rsidRPr="00CD0B06" w14:paraId="2EF8740B" w14:textId="77777777" w:rsidTr="00792697">
        <w:tc>
          <w:tcPr>
            <w:tcW w:w="675" w:type="dxa"/>
          </w:tcPr>
          <w:p w14:paraId="73CF9BEB" w14:textId="77777777" w:rsidR="00CD0B06" w:rsidRPr="00CD0B06" w:rsidRDefault="00CD0B06" w:rsidP="00CD0B06">
            <w:pPr>
              <w:rPr>
                <w:rFonts w:ascii="Cambria" w:eastAsia="Arial" w:hAnsi="Cambria" w:cs="Arial"/>
                <w:noProof/>
                <w:color w:val="000000"/>
              </w:rPr>
            </w:pPr>
            <w:r w:rsidRPr="00CD0B06">
              <w:rPr>
                <w:rFonts w:ascii="Cambria" w:eastAsia="Arial" w:hAnsi="Cambria" w:cs="Arial"/>
                <w:noProof/>
                <w:color w:val="000000"/>
              </w:rPr>
              <w:t>3</w:t>
            </w:r>
          </w:p>
        </w:tc>
        <w:tc>
          <w:tcPr>
            <w:tcW w:w="2552" w:type="dxa"/>
          </w:tcPr>
          <w:p w14:paraId="7E9D8B97" w14:textId="77777777" w:rsidR="00CD0B06" w:rsidRPr="00CD0B06" w:rsidRDefault="00CD0B06" w:rsidP="00CD0B06">
            <w:pPr>
              <w:rPr>
                <w:rFonts w:ascii="Cambria" w:eastAsia="Arial" w:hAnsi="Cambria" w:cs="Arial"/>
                <w:color w:val="000000"/>
              </w:rPr>
            </w:pPr>
            <w:r w:rsidRPr="00CD0B06">
              <w:rPr>
                <w:rFonts w:ascii="Cambria" w:eastAsia="Arial" w:hAnsi="Cambria" w:cs="Arial"/>
                <w:noProof/>
                <w:color w:val="000000"/>
                <w:lang w:eastAsia="en-CA"/>
              </w:rPr>
              <w:drawing>
                <wp:inline distT="0" distB="0" distL="0" distR="0" wp14:anchorId="096E3A8F" wp14:editId="64C92F87">
                  <wp:extent cx="1268186" cy="1022904"/>
                  <wp:effectExtent l="0" t="0" r="1905" b="0"/>
                  <wp:docPr id="4" name="Picture 1" descr="add egg(s) to boiling wa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d egg(s) to boiling water.jpg"/>
                          <pic:cNvPicPr>
                            <a:picLocks noChangeAspect="1" noChangeArrowheads="1"/>
                          </pic:cNvPicPr>
                        </pic:nvPicPr>
                        <pic:blipFill>
                          <a:blip r:embed="rId14">
                            <a:extLst>
                              <a:ext uri="{28A0092B-C50C-407E-A947-70E740481C1C}">
                                <a14:useLocalDpi xmlns:a14="http://schemas.microsoft.com/office/drawing/2010/main" val="0"/>
                              </a:ext>
                            </a:extLst>
                          </a:blip>
                          <a:srcRect r="12340"/>
                          <a:stretch>
                            <a:fillRect/>
                          </a:stretch>
                        </pic:blipFill>
                        <pic:spPr bwMode="auto">
                          <a:xfrm>
                            <a:off x="0" y="0"/>
                            <a:ext cx="1268286" cy="1022985"/>
                          </a:xfrm>
                          <a:prstGeom prst="rect">
                            <a:avLst/>
                          </a:prstGeom>
                          <a:noFill/>
                          <a:ln>
                            <a:noFill/>
                          </a:ln>
                        </pic:spPr>
                      </pic:pic>
                    </a:graphicData>
                  </a:graphic>
                </wp:inline>
              </w:drawing>
            </w:r>
          </w:p>
        </w:tc>
        <w:tc>
          <w:tcPr>
            <w:tcW w:w="6349" w:type="dxa"/>
          </w:tcPr>
          <w:p w14:paraId="7D011E68" w14:textId="77777777" w:rsidR="00CD0B06" w:rsidRPr="00CD0B06" w:rsidRDefault="00CD0B06" w:rsidP="00CD0B06">
            <w:pPr>
              <w:rPr>
                <w:rFonts w:ascii="Cambria" w:eastAsia="Arial" w:hAnsi="Cambria" w:cs="Arial"/>
                <w:color w:val="000000"/>
              </w:rPr>
            </w:pPr>
          </w:p>
        </w:tc>
      </w:tr>
      <w:tr w:rsidR="00CD0B06" w:rsidRPr="00CD0B06" w14:paraId="55470E98" w14:textId="77777777" w:rsidTr="00792697">
        <w:tc>
          <w:tcPr>
            <w:tcW w:w="675" w:type="dxa"/>
          </w:tcPr>
          <w:p w14:paraId="0C889201" w14:textId="77777777" w:rsidR="00CD0B06" w:rsidRPr="00CD0B06" w:rsidRDefault="00CD0B06" w:rsidP="00CD0B06">
            <w:pPr>
              <w:rPr>
                <w:rFonts w:ascii="Cambria" w:eastAsia="Arial" w:hAnsi="Cambria" w:cs="Arial"/>
                <w:noProof/>
                <w:color w:val="000000"/>
              </w:rPr>
            </w:pPr>
            <w:r w:rsidRPr="00CD0B06">
              <w:rPr>
                <w:rFonts w:ascii="Cambria" w:eastAsia="Arial" w:hAnsi="Cambria" w:cs="Arial"/>
                <w:noProof/>
                <w:color w:val="000000"/>
              </w:rPr>
              <w:t>4</w:t>
            </w:r>
          </w:p>
        </w:tc>
        <w:tc>
          <w:tcPr>
            <w:tcW w:w="2552" w:type="dxa"/>
          </w:tcPr>
          <w:p w14:paraId="6E55F931" w14:textId="77777777" w:rsidR="00CD0B06" w:rsidRPr="00CD0B06" w:rsidRDefault="00CD0B06" w:rsidP="00CD0B06">
            <w:pPr>
              <w:rPr>
                <w:rFonts w:ascii="Cambria" w:eastAsia="Arial" w:hAnsi="Cambria" w:cs="Arial"/>
                <w:color w:val="000000"/>
              </w:rPr>
            </w:pPr>
            <w:r w:rsidRPr="00CD0B06">
              <w:rPr>
                <w:rFonts w:ascii="Cambria" w:eastAsia="Arial" w:hAnsi="Cambria" w:cs="Arial"/>
                <w:noProof/>
                <w:color w:val="000000"/>
                <w:lang w:eastAsia="en-CA"/>
              </w:rPr>
              <w:drawing>
                <wp:inline distT="0" distB="0" distL="0" distR="0" wp14:anchorId="153134FF" wp14:editId="1BCAE425">
                  <wp:extent cx="1268186" cy="1022904"/>
                  <wp:effectExtent l="0" t="0" r="1905" b="0"/>
                  <wp:docPr id="5" name="Picture 12" descr="stove on 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tove on high.jpg"/>
                          <pic:cNvPicPr>
                            <a:picLocks noChangeAspect="1" noChangeArrowheads="1"/>
                          </pic:cNvPicPr>
                        </pic:nvPicPr>
                        <pic:blipFill>
                          <a:blip r:embed="rId15">
                            <a:extLst>
                              <a:ext uri="{28A0092B-C50C-407E-A947-70E740481C1C}">
                                <a14:useLocalDpi xmlns:a14="http://schemas.microsoft.com/office/drawing/2010/main" val="0"/>
                              </a:ext>
                            </a:extLst>
                          </a:blip>
                          <a:srcRect l="22667" t="20889" r="21481" b="19556"/>
                          <a:stretch>
                            <a:fillRect/>
                          </a:stretch>
                        </pic:blipFill>
                        <pic:spPr bwMode="auto">
                          <a:xfrm>
                            <a:off x="0" y="0"/>
                            <a:ext cx="1268286" cy="1022985"/>
                          </a:xfrm>
                          <a:prstGeom prst="rect">
                            <a:avLst/>
                          </a:prstGeom>
                          <a:noFill/>
                          <a:ln>
                            <a:noFill/>
                          </a:ln>
                        </pic:spPr>
                      </pic:pic>
                    </a:graphicData>
                  </a:graphic>
                </wp:inline>
              </w:drawing>
            </w:r>
          </w:p>
        </w:tc>
        <w:tc>
          <w:tcPr>
            <w:tcW w:w="6349" w:type="dxa"/>
          </w:tcPr>
          <w:p w14:paraId="7345BBEB" w14:textId="77777777" w:rsidR="00CD0B06" w:rsidRPr="00CD0B06" w:rsidRDefault="00CD0B06" w:rsidP="00CD0B06">
            <w:pPr>
              <w:rPr>
                <w:rFonts w:ascii="Cambria" w:eastAsia="Arial" w:hAnsi="Cambria" w:cs="Arial"/>
                <w:color w:val="000000"/>
              </w:rPr>
            </w:pPr>
          </w:p>
        </w:tc>
      </w:tr>
      <w:tr w:rsidR="00CD0B06" w:rsidRPr="00CD0B06" w14:paraId="7E0F0BD5" w14:textId="77777777" w:rsidTr="00792697">
        <w:tc>
          <w:tcPr>
            <w:tcW w:w="675" w:type="dxa"/>
          </w:tcPr>
          <w:p w14:paraId="2207D089" w14:textId="77777777" w:rsidR="00CD0B06" w:rsidRPr="00CD0B06" w:rsidRDefault="00CD0B06" w:rsidP="00CD0B06">
            <w:pPr>
              <w:rPr>
                <w:rFonts w:ascii="Cambria" w:eastAsia="Arial" w:hAnsi="Cambria" w:cs="Arial"/>
                <w:noProof/>
                <w:color w:val="000000"/>
              </w:rPr>
            </w:pPr>
            <w:r w:rsidRPr="00CD0B06">
              <w:rPr>
                <w:rFonts w:ascii="Cambria" w:eastAsia="Arial" w:hAnsi="Cambria" w:cs="Arial"/>
                <w:noProof/>
                <w:color w:val="000000"/>
              </w:rPr>
              <w:t>5</w:t>
            </w:r>
          </w:p>
        </w:tc>
        <w:tc>
          <w:tcPr>
            <w:tcW w:w="2552" w:type="dxa"/>
          </w:tcPr>
          <w:p w14:paraId="20D7E027" w14:textId="77777777" w:rsidR="00CD0B06" w:rsidRPr="00CD0B06" w:rsidRDefault="00CD0B06" w:rsidP="00CD0B06">
            <w:pPr>
              <w:rPr>
                <w:rFonts w:ascii="Cambria" w:eastAsia="Arial" w:hAnsi="Cambria" w:cs="Arial"/>
                <w:color w:val="000000"/>
              </w:rPr>
            </w:pPr>
            <w:r w:rsidRPr="00CD0B06">
              <w:rPr>
                <w:rFonts w:ascii="Cambria" w:eastAsia="Arial" w:hAnsi="Cambria" w:cs="Arial"/>
                <w:noProof/>
                <w:color w:val="000000"/>
                <w:lang w:eastAsia="en-CA"/>
              </w:rPr>
              <w:drawing>
                <wp:inline distT="0" distB="0" distL="0" distR="0" wp14:anchorId="519F1A2F" wp14:editId="5FBC667F">
                  <wp:extent cx="1266825" cy="1333500"/>
                  <wp:effectExtent l="0" t="0" r="9525" b="0"/>
                  <wp:docPr id="6" name="Picture 2" descr="egg ti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gg time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70470" cy="1337337"/>
                          </a:xfrm>
                          <a:prstGeom prst="rect">
                            <a:avLst/>
                          </a:prstGeom>
                          <a:noFill/>
                          <a:ln>
                            <a:noFill/>
                          </a:ln>
                        </pic:spPr>
                      </pic:pic>
                    </a:graphicData>
                  </a:graphic>
                </wp:inline>
              </w:drawing>
            </w:r>
          </w:p>
        </w:tc>
        <w:tc>
          <w:tcPr>
            <w:tcW w:w="6349" w:type="dxa"/>
          </w:tcPr>
          <w:p w14:paraId="14BEFD7B" w14:textId="77777777" w:rsidR="00CD0B06" w:rsidRPr="00CD0B06" w:rsidRDefault="00CD0B06" w:rsidP="00CD0B06">
            <w:pPr>
              <w:rPr>
                <w:rFonts w:ascii="Cambria" w:eastAsia="Arial" w:hAnsi="Cambria" w:cs="Arial"/>
                <w:color w:val="000000"/>
              </w:rPr>
            </w:pPr>
          </w:p>
        </w:tc>
      </w:tr>
    </w:tbl>
    <w:p w14:paraId="2245D468" w14:textId="77777777" w:rsidR="00CD0B06" w:rsidRPr="00CD0B06" w:rsidRDefault="00CD0B06" w:rsidP="00CD0B06">
      <w:pPr>
        <w:spacing w:line="276" w:lineRule="auto"/>
        <w:rPr>
          <w:rFonts w:ascii="Cambria" w:eastAsia="Arial" w:hAnsi="Cambria" w:cs="Arial"/>
          <w:b/>
          <w:color w:val="000000"/>
        </w:rPr>
      </w:pPr>
    </w:p>
    <w:p w14:paraId="6BF24E27" w14:textId="77777777" w:rsidR="00CD0B06" w:rsidRPr="00CD0B06" w:rsidRDefault="00CD0B06" w:rsidP="00CD0B06">
      <w:pPr>
        <w:spacing w:line="276" w:lineRule="auto"/>
        <w:rPr>
          <w:rFonts w:ascii="Cambria" w:eastAsia="Arial" w:hAnsi="Cambria" w:cs="Arial"/>
          <w:b/>
          <w:color w:val="000000"/>
        </w:rPr>
      </w:pPr>
    </w:p>
    <w:p w14:paraId="49AD2D19" w14:textId="77777777" w:rsidR="00CD0B06" w:rsidRPr="00CD0B06" w:rsidRDefault="00CD0B06" w:rsidP="00CD0B06">
      <w:pPr>
        <w:spacing w:after="200" w:line="276" w:lineRule="auto"/>
        <w:rPr>
          <w:rFonts w:ascii="Cambria" w:eastAsia="Arial" w:hAnsi="Cambria" w:cs="Arial"/>
          <w:b/>
          <w:color w:val="000000"/>
          <w:sz w:val="22"/>
          <w:szCs w:val="22"/>
          <w:lang w:val="en-CA" w:eastAsia="en-US"/>
        </w:rPr>
      </w:pPr>
      <w:r w:rsidRPr="00CD0B06">
        <w:rPr>
          <w:rFonts w:ascii="Cambria" w:eastAsia="Calibri" w:hAnsi="Cambria" w:cs="Times New Roman"/>
          <w:b/>
          <w:sz w:val="22"/>
          <w:szCs w:val="22"/>
          <w:lang w:val="en-CA" w:eastAsia="en-US"/>
        </w:rPr>
        <w:br w:type="page"/>
      </w:r>
    </w:p>
    <w:p w14:paraId="13A7E663" w14:textId="77777777" w:rsidR="00CD0B06" w:rsidRPr="00CD0B06" w:rsidRDefault="00CD0B06" w:rsidP="00CD0B06">
      <w:pPr>
        <w:spacing w:line="276" w:lineRule="auto"/>
        <w:rPr>
          <w:rFonts w:ascii="Cambria" w:eastAsia="Arial" w:hAnsi="Cambria" w:cs="Arial"/>
          <w:b/>
          <w:color w:val="000000"/>
        </w:rPr>
      </w:pPr>
      <w:r w:rsidRPr="00CD0B06">
        <w:rPr>
          <w:rFonts w:ascii="Cambria" w:eastAsia="Arial" w:hAnsi="Cambria" w:cs="Arial"/>
          <w:b/>
          <w:color w:val="000000"/>
        </w:rPr>
        <w:lastRenderedPageBreak/>
        <w:t>Post self-assessment</w:t>
      </w:r>
    </w:p>
    <w:p w14:paraId="2B3E1053" w14:textId="77777777" w:rsidR="00CD0B06" w:rsidRPr="00CD0B06" w:rsidRDefault="00CD0B06" w:rsidP="00CD0B06">
      <w:pPr>
        <w:spacing w:line="276" w:lineRule="auto"/>
        <w:rPr>
          <w:rFonts w:ascii="Cambria" w:eastAsia="Arial" w:hAnsi="Cambria" w:cs="Arial"/>
          <w:color w:val="000000"/>
        </w:rPr>
      </w:pPr>
    </w:p>
    <w:p w14:paraId="07050803" w14:textId="77777777" w:rsidR="00CD0B06" w:rsidRPr="00CD0B06" w:rsidRDefault="00CD0B06" w:rsidP="00CD0B06">
      <w:pPr>
        <w:spacing w:line="276" w:lineRule="auto"/>
        <w:rPr>
          <w:rFonts w:ascii="Cambria" w:eastAsia="Arial" w:hAnsi="Cambria" w:cs="Arial"/>
          <w:color w:val="000000"/>
        </w:rPr>
      </w:pPr>
      <w:r w:rsidRPr="00CD0B06">
        <w:rPr>
          <w:rFonts w:ascii="Cambria" w:eastAsia="Arial" w:hAnsi="Cambria" w:cs="Arial"/>
          <w:color w:val="000000"/>
        </w:rPr>
        <w:t>I think my skills have improved as a result of completing this activity.</w:t>
      </w:r>
    </w:p>
    <w:p w14:paraId="671115FB" w14:textId="77777777" w:rsidR="00CD0B06" w:rsidRPr="00CD0B06" w:rsidRDefault="00CD0B06" w:rsidP="00CD0B06">
      <w:pPr>
        <w:numPr>
          <w:ilvl w:val="0"/>
          <w:numId w:val="5"/>
        </w:numPr>
        <w:spacing w:after="200" w:line="276" w:lineRule="auto"/>
        <w:rPr>
          <w:rFonts w:ascii="Cambria" w:eastAsia="Arial" w:hAnsi="Cambria" w:cs="Arial"/>
          <w:color w:val="000000"/>
        </w:rPr>
      </w:pPr>
      <w:r w:rsidRPr="00CD0B06">
        <w:rPr>
          <w:rFonts w:ascii="Cambria" w:eastAsia="Arial" w:hAnsi="Cambria" w:cs="Arial"/>
          <w:color w:val="000000"/>
        </w:rPr>
        <w:t>Yes</w:t>
      </w:r>
    </w:p>
    <w:p w14:paraId="1585358C" w14:textId="77777777" w:rsidR="00CD0B06" w:rsidRPr="00CD0B06" w:rsidRDefault="00CD0B06" w:rsidP="00CD0B06">
      <w:pPr>
        <w:numPr>
          <w:ilvl w:val="0"/>
          <w:numId w:val="5"/>
        </w:numPr>
        <w:spacing w:after="200" w:line="276" w:lineRule="auto"/>
        <w:rPr>
          <w:rFonts w:ascii="Cambria" w:eastAsia="Arial" w:hAnsi="Cambria" w:cs="Arial"/>
          <w:color w:val="000000"/>
        </w:rPr>
      </w:pPr>
      <w:r w:rsidRPr="00CD0B06">
        <w:rPr>
          <w:rFonts w:ascii="Cambria" w:eastAsia="Arial" w:hAnsi="Cambria" w:cs="Arial"/>
          <w:color w:val="000000"/>
        </w:rPr>
        <w:t>No</w:t>
      </w:r>
    </w:p>
    <w:p w14:paraId="3263FCE6" w14:textId="77777777" w:rsidR="00CD0B06" w:rsidRPr="00CD0B06" w:rsidRDefault="00CD0B06" w:rsidP="00CD0B06">
      <w:pPr>
        <w:spacing w:line="276" w:lineRule="auto"/>
        <w:rPr>
          <w:rFonts w:ascii="Cambria" w:eastAsia="Arial" w:hAnsi="Cambria" w:cs="Arial"/>
          <w:color w:val="000000"/>
        </w:rPr>
      </w:pPr>
    </w:p>
    <w:p w14:paraId="40E9D082" w14:textId="77777777" w:rsidR="00CD0B06" w:rsidRPr="00CD0B06" w:rsidRDefault="00CD0B06" w:rsidP="00CD0B06">
      <w:pPr>
        <w:spacing w:line="276" w:lineRule="auto"/>
        <w:rPr>
          <w:rFonts w:ascii="Cambria" w:eastAsia="Arial" w:hAnsi="Cambria" w:cs="Arial"/>
          <w:color w:val="000000"/>
        </w:rPr>
      </w:pPr>
      <w:r w:rsidRPr="00CD0B06">
        <w:rPr>
          <w:rFonts w:ascii="Cambria" w:eastAsia="Arial" w:hAnsi="Cambria" w:cs="Arial"/>
          <w:color w:val="000000"/>
        </w:rPr>
        <w:t>Learner comments:</w:t>
      </w:r>
    </w:p>
    <w:p w14:paraId="64F0D39B" w14:textId="77777777" w:rsidR="00CD0B06" w:rsidRPr="00CD0B06" w:rsidRDefault="00CD0B06" w:rsidP="00CD0B06">
      <w:pPr>
        <w:spacing w:line="276" w:lineRule="auto"/>
        <w:rPr>
          <w:rFonts w:ascii="Cambria" w:eastAsia="Arial" w:hAnsi="Cambria" w:cs="Arial"/>
          <w:color w:val="000000"/>
        </w:rPr>
      </w:pPr>
      <w:r w:rsidRPr="00CD0B06">
        <w:rPr>
          <w:rFonts w:ascii="Cambria" w:eastAsia="Arial" w:hAnsi="Cambria" w:cs="Arial"/>
          <w:color w:val="000000"/>
        </w:rPr>
        <w:t>_________________________________________________________________________________________________</w:t>
      </w:r>
    </w:p>
    <w:p w14:paraId="05F2CCFC" w14:textId="77777777" w:rsidR="00CD0B06" w:rsidRPr="00CD0B06" w:rsidRDefault="00CD0B06" w:rsidP="00CD0B06">
      <w:pPr>
        <w:spacing w:line="276" w:lineRule="auto"/>
        <w:rPr>
          <w:rFonts w:ascii="Cambria" w:eastAsia="Arial" w:hAnsi="Cambria" w:cs="Arial"/>
          <w:color w:val="000000"/>
        </w:rPr>
      </w:pPr>
      <w:r w:rsidRPr="00CD0B06">
        <w:rPr>
          <w:rFonts w:ascii="Cambria" w:eastAsia="Arial" w:hAnsi="Cambria" w:cs="Arial"/>
          <w:color w:val="000000"/>
        </w:rPr>
        <w:t>_________________________________________________________________________________________________</w:t>
      </w:r>
    </w:p>
    <w:p w14:paraId="4EAE93B2" w14:textId="77777777" w:rsidR="00CD0B06" w:rsidRPr="00CD0B06" w:rsidRDefault="00CD0B06" w:rsidP="00CD0B06">
      <w:pPr>
        <w:spacing w:line="276" w:lineRule="auto"/>
        <w:rPr>
          <w:rFonts w:ascii="Cambria" w:eastAsia="Arial" w:hAnsi="Cambria" w:cs="Arial"/>
          <w:color w:val="000000"/>
        </w:rPr>
      </w:pPr>
      <w:r w:rsidRPr="00CD0B06">
        <w:rPr>
          <w:rFonts w:ascii="Cambria" w:eastAsia="Arial" w:hAnsi="Cambria" w:cs="Arial"/>
          <w:color w:val="000000"/>
        </w:rPr>
        <w:t>_________________________________________________________________________________________________</w:t>
      </w:r>
    </w:p>
    <w:p w14:paraId="1A64FDB1" w14:textId="77777777" w:rsidR="00CD0B06" w:rsidRPr="00CD0B06" w:rsidRDefault="00CD0B06" w:rsidP="00CD0B06">
      <w:pPr>
        <w:spacing w:line="276" w:lineRule="auto"/>
        <w:rPr>
          <w:rFonts w:ascii="Cambria" w:eastAsia="Arial" w:hAnsi="Cambria" w:cs="Arial"/>
          <w:color w:val="000000"/>
        </w:rPr>
      </w:pPr>
    </w:p>
    <w:p w14:paraId="2F65239A" w14:textId="77777777" w:rsidR="00CD0B06" w:rsidRPr="00CD0B06" w:rsidRDefault="00CD0B06" w:rsidP="00CD0B06">
      <w:pPr>
        <w:spacing w:line="276" w:lineRule="auto"/>
        <w:rPr>
          <w:rFonts w:ascii="Cambria" w:eastAsia="Arial" w:hAnsi="Cambria" w:cs="Arial"/>
          <w:color w:val="000000"/>
        </w:rPr>
      </w:pPr>
    </w:p>
    <w:p w14:paraId="56139C8B" w14:textId="77777777" w:rsidR="00CD0B06" w:rsidRPr="00CD0B06" w:rsidRDefault="00CD0B06" w:rsidP="00CD0B06">
      <w:pPr>
        <w:spacing w:line="276" w:lineRule="auto"/>
        <w:rPr>
          <w:rFonts w:ascii="Cambria" w:eastAsia="Arial" w:hAnsi="Cambria" w:cs="Arial"/>
          <w:color w:val="000000"/>
        </w:rPr>
      </w:pPr>
    </w:p>
    <w:p w14:paraId="496952EB" w14:textId="77777777" w:rsidR="00CD0B06" w:rsidRPr="00CD0B06" w:rsidRDefault="00CD0B06" w:rsidP="00CD0B06">
      <w:pPr>
        <w:spacing w:line="276" w:lineRule="auto"/>
        <w:rPr>
          <w:rFonts w:ascii="Cambria" w:eastAsia="Arial" w:hAnsi="Cambria" w:cs="Arial"/>
          <w:color w:val="000000"/>
        </w:rPr>
      </w:pPr>
    </w:p>
    <w:p w14:paraId="689ED3B7" w14:textId="77777777" w:rsidR="00CD0B06" w:rsidRPr="00CD0B06" w:rsidRDefault="00CD0B06" w:rsidP="00CD0B06">
      <w:pPr>
        <w:spacing w:line="276" w:lineRule="auto"/>
        <w:rPr>
          <w:rFonts w:ascii="Cambria" w:eastAsia="Arial" w:hAnsi="Cambria" w:cs="Arial"/>
          <w:color w:val="000000"/>
        </w:rPr>
      </w:pPr>
    </w:p>
    <w:p w14:paraId="302D0539" w14:textId="77777777" w:rsidR="00CD0B06" w:rsidRPr="00CD0B06" w:rsidRDefault="00CD0B06" w:rsidP="00CD0B06">
      <w:pPr>
        <w:spacing w:line="276" w:lineRule="auto"/>
        <w:rPr>
          <w:rFonts w:ascii="Cambria" w:eastAsia="Arial" w:hAnsi="Cambria" w:cs="Arial"/>
          <w:color w:val="000000"/>
        </w:rPr>
      </w:pPr>
    </w:p>
    <w:p w14:paraId="4A2E2B35" w14:textId="77777777" w:rsidR="00CD0B06" w:rsidRPr="00CD0B06" w:rsidRDefault="00CD0B06" w:rsidP="00CD0B06">
      <w:pPr>
        <w:spacing w:line="276" w:lineRule="auto"/>
        <w:rPr>
          <w:rFonts w:ascii="Cambria" w:eastAsia="Arial" w:hAnsi="Cambria" w:cs="Arial"/>
          <w:color w:val="000000"/>
        </w:rPr>
      </w:pPr>
    </w:p>
    <w:p w14:paraId="683C5F60" w14:textId="77777777" w:rsidR="00CD0B06" w:rsidRPr="00CD0B06" w:rsidRDefault="00CD0B06" w:rsidP="00CD0B06">
      <w:pPr>
        <w:spacing w:line="276" w:lineRule="auto"/>
        <w:rPr>
          <w:rFonts w:ascii="Cambria" w:eastAsia="Arial" w:hAnsi="Cambria" w:cs="Arial"/>
          <w:color w:val="000000"/>
        </w:rPr>
      </w:pPr>
    </w:p>
    <w:p w14:paraId="6F23DEE2" w14:textId="77777777" w:rsidR="00CD0B06" w:rsidRPr="00CD0B06" w:rsidRDefault="00CD0B06" w:rsidP="00CD0B06">
      <w:pPr>
        <w:spacing w:line="276" w:lineRule="auto"/>
        <w:rPr>
          <w:rFonts w:ascii="Cambria" w:eastAsia="Arial" w:hAnsi="Cambria" w:cs="Arial"/>
          <w:color w:val="000000"/>
        </w:rPr>
      </w:pPr>
    </w:p>
    <w:p w14:paraId="4E2A6B5A" w14:textId="77777777" w:rsidR="00CD0B06" w:rsidRPr="00CD0B06" w:rsidRDefault="00CD0B06" w:rsidP="00CD0B06">
      <w:pPr>
        <w:spacing w:line="276" w:lineRule="auto"/>
        <w:rPr>
          <w:rFonts w:ascii="Cambria" w:eastAsia="Arial" w:hAnsi="Cambria" w:cs="Arial"/>
          <w:color w:val="000000"/>
        </w:rPr>
      </w:pPr>
    </w:p>
    <w:p w14:paraId="4C654113" w14:textId="77777777" w:rsidR="00CD0B06" w:rsidRPr="00CD0B06" w:rsidRDefault="00CD0B06" w:rsidP="00CD0B06">
      <w:pPr>
        <w:spacing w:line="276" w:lineRule="auto"/>
        <w:rPr>
          <w:rFonts w:ascii="Cambria" w:eastAsia="Arial" w:hAnsi="Cambria" w:cs="Arial"/>
          <w:color w:val="000000"/>
        </w:rPr>
      </w:pPr>
    </w:p>
    <w:p w14:paraId="637E4686" w14:textId="77777777" w:rsidR="00CD0B06" w:rsidRPr="00CD0B06" w:rsidRDefault="00CD0B06" w:rsidP="00CD0B06">
      <w:pPr>
        <w:spacing w:line="276" w:lineRule="auto"/>
        <w:rPr>
          <w:rFonts w:ascii="Cambria" w:eastAsia="Arial" w:hAnsi="Cambria" w:cs="Arial"/>
          <w:color w:val="000000"/>
        </w:rPr>
      </w:pPr>
    </w:p>
    <w:p w14:paraId="7E646D99" w14:textId="77777777" w:rsidR="00CD0B06" w:rsidRPr="00CD0B06" w:rsidRDefault="00CD0B06" w:rsidP="00CD0B06">
      <w:pPr>
        <w:spacing w:after="200" w:line="276" w:lineRule="auto"/>
        <w:rPr>
          <w:rFonts w:ascii="Cambria" w:eastAsia="Arial" w:hAnsi="Cambria" w:cs="Arial"/>
          <w:color w:val="000000"/>
          <w:sz w:val="22"/>
          <w:szCs w:val="22"/>
          <w:lang w:val="en-CA" w:eastAsia="en-US"/>
        </w:rPr>
      </w:pPr>
      <w:r w:rsidRPr="00CD0B06">
        <w:rPr>
          <w:rFonts w:ascii="Cambria" w:eastAsia="Calibri" w:hAnsi="Cambria" w:cs="Times New Roman"/>
          <w:sz w:val="22"/>
          <w:szCs w:val="22"/>
          <w:lang w:val="en-CA" w:eastAsia="en-US"/>
        </w:rPr>
        <w:br w:type="page"/>
      </w:r>
    </w:p>
    <w:p w14:paraId="6DCD8E80" w14:textId="77777777" w:rsidR="00CD0B06" w:rsidRPr="00CD0B06" w:rsidRDefault="00CD0B06" w:rsidP="00CD0B06">
      <w:pPr>
        <w:spacing w:line="276" w:lineRule="auto"/>
        <w:rPr>
          <w:rFonts w:ascii="Cambria" w:eastAsia="Arial" w:hAnsi="Cambria" w:cs="Arial"/>
          <w:color w:val="000000"/>
        </w:rPr>
      </w:pPr>
    </w:p>
    <w:tbl>
      <w:tblPr>
        <w:tblStyle w:val="LightList-Accent21"/>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4928"/>
        <w:gridCol w:w="1559"/>
        <w:gridCol w:w="1559"/>
        <w:gridCol w:w="1410"/>
      </w:tblGrid>
      <w:tr w:rsidR="00CD0B06" w:rsidRPr="00CD0B06" w14:paraId="63E00A48" w14:textId="77777777" w:rsidTr="007926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shd w:val="clear" w:color="auto" w:fill="008000"/>
          </w:tcPr>
          <w:p w14:paraId="01E0B160" w14:textId="77777777" w:rsidR="00CD0B06" w:rsidRPr="00CD0B06" w:rsidRDefault="00CD0B06" w:rsidP="00CD0B06">
            <w:pPr>
              <w:rPr>
                <w:rFonts w:ascii="Cambria" w:eastAsia="Arial" w:hAnsi="Cambria" w:cs="Arial"/>
                <w:sz w:val="32"/>
              </w:rPr>
            </w:pPr>
            <w:r w:rsidRPr="00CD0B06">
              <w:rPr>
                <w:rFonts w:ascii="Cambria" w:eastAsia="Arial" w:hAnsi="Cambria" w:cs="Arial"/>
                <w:sz w:val="32"/>
              </w:rPr>
              <w:t>Assessment</w:t>
            </w:r>
          </w:p>
          <w:p w14:paraId="24016081" w14:textId="77777777" w:rsidR="00CD0B06" w:rsidRPr="00CD0B06" w:rsidRDefault="00CD0B06" w:rsidP="00CD0B06">
            <w:pPr>
              <w:rPr>
                <w:rFonts w:ascii="Cambria" w:eastAsia="Arial" w:hAnsi="Cambria" w:cs="Arial"/>
                <w:color w:val="000000"/>
                <w:sz w:val="32"/>
              </w:rPr>
            </w:pPr>
            <w:r w:rsidRPr="00CD0B06">
              <w:rPr>
                <w:rFonts w:ascii="Cambria" w:eastAsia="Arial" w:hAnsi="Cambria" w:cs="Arial"/>
                <w:sz w:val="32"/>
              </w:rPr>
              <w:t>Task-Based Activity:  Describe each step in the pictorial diagram for cooking an egg.</w:t>
            </w:r>
          </w:p>
        </w:tc>
      </w:tr>
      <w:tr w:rsidR="00CD0B06" w:rsidRPr="00CD0B06" w14:paraId="0104AAFE"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none" w:sz="0" w:space="0" w:color="auto"/>
              <w:left w:val="single" w:sz="24" w:space="0" w:color="008000"/>
              <w:bottom w:val="single" w:sz="24" w:space="0" w:color="008000"/>
              <w:right w:val="single" w:sz="24" w:space="0" w:color="008000"/>
            </w:tcBorders>
          </w:tcPr>
          <w:p w14:paraId="24F75FB3" w14:textId="77777777" w:rsidR="00CD0B06" w:rsidRPr="00CD0B06" w:rsidRDefault="00CD0B06" w:rsidP="00CD0B06">
            <w:pPr>
              <w:rPr>
                <w:rFonts w:ascii="Cambria" w:eastAsia="Arial" w:hAnsi="Cambria" w:cs="Arial"/>
                <w:color w:val="000000"/>
              </w:rPr>
            </w:pPr>
          </w:p>
          <w:p w14:paraId="411F0CF3" w14:textId="77777777" w:rsidR="00CD0B06" w:rsidRPr="00CD0B06" w:rsidRDefault="00CD0B06" w:rsidP="00CD0B06">
            <w:pPr>
              <w:rPr>
                <w:rFonts w:ascii="Cambria" w:eastAsia="Arial" w:hAnsi="Cambria" w:cs="Arial"/>
                <w:color w:val="000000"/>
              </w:rPr>
            </w:pPr>
            <w:r w:rsidRPr="00CD0B06">
              <w:rPr>
                <w:rFonts w:ascii="Cambria" w:eastAsia="Arial" w:hAnsi="Cambria" w:cs="Arial"/>
                <w:color w:val="000000"/>
              </w:rPr>
              <w:t>Learner Name:  ________________________________________</w:t>
            </w:r>
            <w:r w:rsidRPr="00CD0B06">
              <w:rPr>
                <w:rFonts w:ascii="Cambria" w:eastAsia="Arial" w:hAnsi="Cambria" w:cs="Arial"/>
                <w:color w:val="000000"/>
              </w:rPr>
              <w:tab/>
              <w:t>Date:  ____________________________</w:t>
            </w:r>
          </w:p>
          <w:p w14:paraId="5F40A596" w14:textId="77777777" w:rsidR="00CD0B06" w:rsidRPr="00CD0B06" w:rsidRDefault="00CD0B06" w:rsidP="00CD0B06">
            <w:pPr>
              <w:rPr>
                <w:rFonts w:ascii="Cambria" w:eastAsia="Arial" w:hAnsi="Cambria" w:cs="Arial"/>
                <w:color w:val="000000"/>
              </w:rPr>
            </w:pPr>
          </w:p>
          <w:p w14:paraId="4E1D4721" w14:textId="77777777" w:rsidR="00CD0B06" w:rsidRPr="00CD0B06" w:rsidRDefault="00CD0B06" w:rsidP="00CD0B06">
            <w:pPr>
              <w:rPr>
                <w:rFonts w:ascii="Cambria" w:eastAsia="Arial" w:hAnsi="Cambria" w:cs="Arial"/>
                <w:color w:val="000000"/>
              </w:rPr>
            </w:pPr>
            <w:r w:rsidRPr="00CD0B06">
              <w:rPr>
                <w:rFonts w:ascii="Cambria" w:eastAsia="Arial" w:hAnsi="Cambria" w:cs="Arial"/>
                <w:color w:val="000000"/>
              </w:rPr>
              <w:t>Practitioner Name:   _______________________________________</w:t>
            </w:r>
          </w:p>
          <w:p w14:paraId="543E9C72" w14:textId="77777777" w:rsidR="00CD0B06" w:rsidRPr="00CD0B06" w:rsidRDefault="00CD0B06" w:rsidP="00CD0B06">
            <w:pPr>
              <w:rPr>
                <w:rFonts w:ascii="Cambria" w:eastAsia="Arial" w:hAnsi="Cambria" w:cs="Arial"/>
                <w:color w:val="000000"/>
              </w:rPr>
            </w:pPr>
          </w:p>
        </w:tc>
      </w:tr>
      <w:tr w:rsidR="00CD0B06" w:rsidRPr="00CD0B06" w14:paraId="3AECCCC0" w14:textId="77777777" w:rsidTr="00792697">
        <w:trPr>
          <w:trHeight w:val="446"/>
        </w:trPr>
        <w:tc>
          <w:tcPr>
            <w:cnfStyle w:val="001000000000" w:firstRow="0" w:lastRow="0" w:firstColumn="1" w:lastColumn="0" w:oddVBand="0" w:evenVBand="0" w:oddHBand="0" w:evenHBand="0" w:firstRowFirstColumn="0" w:firstRowLastColumn="0" w:lastRowFirstColumn="0" w:lastRowLastColumn="0"/>
            <w:tcW w:w="4928" w:type="dxa"/>
            <w:tcBorders>
              <w:top w:val="single" w:sz="24" w:space="0" w:color="008000"/>
              <w:left w:val="single" w:sz="24" w:space="0" w:color="008000"/>
              <w:right w:val="single" w:sz="8" w:space="0" w:color="008000"/>
            </w:tcBorders>
          </w:tcPr>
          <w:p w14:paraId="2B208321" w14:textId="77777777" w:rsidR="00CD0B06" w:rsidRPr="00CD0B06" w:rsidRDefault="00CD0B06" w:rsidP="00CD0B06">
            <w:pPr>
              <w:rPr>
                <w:rFonts w:ascii="Cambria" w:eastAsia="Arial" w:hAnsi="Cambria" w:cs="Arial"/>
                <w:bCs w:val="0"/>
                <w:color w:val="000000"/>
              </w:rPr>
            </w:pPr>
            <w:r w:rsidRPr="00CD0B06">
              <w:rPr>
                <w:rFonts w:ascii="Cambria" w:eastAsia="Arial" w:hAnsi="Cambria" w:cs="Arial"/>
                <w:bCs w:val="0"/>
                <w:color w:val="000000"/>
              </w:rPr>
              <w:t>Performance Descriptors</w:t>
            </w:r>
          </w:p>
        </w:tc>
        <w:tc>
          <w:tcPr>
            <w:tcW w:w="1559" w:type="dxa"/>
            <w:tcBorders>
              <w:top w:val="single" w:sz="24" w:space="0" w:color="008000"/>
              <w:left w:val="single" w:sz="8" w:space="0" w:color="008000"/>
              <w:right w:val="single" w:sz="8" w:space="0" w:color="008000"/>
            </w:tcBorders>
          </w:tcPr>
          <w:p w14:paraId="19534CF4" w14:textId="77777777" w:rsidR="00CD0B06" w:rsidRPr="00CD0B06" w:rsidRDefault="00CD0B06" w:rsidP="00CD0B06">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CD0B06">
              <w:rPr>
                <w:rFonts w:ascii="Cambria" w:eastAsia="Arial" w:hAnsi="Cambria" w:cs="Arial"/>
                <w:b/>
                <w:bCs/>
                <w:color w:val="000000"/>
              </w:rPr>
              <w:t>Needs Work</w:t>
            </w:r>
          </w:p>
        </w:tc>
        <w:tc>
          <w:tcPr>
            <w:tcW w:w="1559" w:type="dxa"/>
            <w:tcBorders>
              <w:top w:val="single" w:sz="24" w:space="0" w:color="008000"/>
              <w:left w:val="single" w:sz="8" w:space="0" w:color="008000"/>
              <w:right w:val="single" w:sz="8" w:space="0" w:color="008000"/>
            </w:tcBorders>
          </w:tcPr>
          <w:p w14:paraId="2BBBE1F4" w14:textId="77777777" w:rsidR="00CD0B06" w:rsidRPr="00CD0B06" w:rsidRDefault="00CD0B06" w:rsidP="00CD0B06">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CD0B06">
              <w:rPr>
                <w:rFonts w:ascii="Cambria" w:eastAsia="Arial" w:hAnsi="Cambria" w:cs="Arial"/>
                <w:b/>
                <w:bCs/>
                <w:color w:val="000000"/>
              </w:rPr>
              <w:t>Improving</w:t>
            </w:r>
          </w:p>
        </w:tc>
        <w:tc>
          <w:tcPr>
            <w:tcW w:w="1410" w:type="dxa"/>
            <w:tcBorders>
              <w:top w:val="single" w:sz="24" w:space="0" w:color="008000"/>
              <w:left w:val="single" w:sz="8" w:space="0" w:color="008000"/>
              <w:right w:val="single" w:sz="24" w:space="0" w:color="008000"/>
            </w:tcBorders>
          </w:tcPr>
          <w:p w14:paraId="61D81D66" w14:textId="77777777" w:rsidR="00CD0B06" w:rsidRPr="00CD0B06" w:rsidRDefault="00CD0B06" w:rsidP="00CD0B06">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color w:val="000000"/>
              </w:rPr>
            </w:pPr>
            <w:r w:rsidRPr="00CD0B06">
              <w:rPr>
                <w:rFonts w:ascii="Cambria" w:eastAsia="Arial" w:hAnsi="Cambria" w:cs="Arial"/>
                <w:b/>
                <w:color w:val="000000"/>
              </w:rPr>
              <w:t>Excellent</w:t>
            </w:r>
          </w:p>
        </w:tc>
      </w:tr>
      <w:tr w:rsidR="00CD0B06" w:rsidRPr="00CD0B06" w14:paraId="0F5CB254" w14:textId="77777777" w:rsidTr="00792697">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928" w:type="dxa"/>
            <w:tcBorders>
              <w:top w:val="single" w:sz="8" w:space="0" w:color="008000"/>
              <w:left w:val="single" w:sz="24" w:space="0" w:color="008000"/>
              <w:right w:val="single" w:sz="8" w:space="0" w:color="008000"/>
            </w:tcBorders>
          </w:tcPr>
          <w:p w14:paraId="2977B931" w14:textId="77777777" w:rsidR="00CD0B06" w:rsidRPr="00CD0B06" w:rsidRDefault="00CD0B06" w:rsidP="00CD0B06">
            <w:pPr>
              <w:rPr>
                <w:rFonts w:ascii="Cambria" w:eastAsia="Arial" w:hAnsi="Cambria" w:cs="Arial"/>
                <w:b w:val="0"/>
                <w:color w:val="000000"/>
              </w:rPr>
            </w:pPr>
            <w:r w:rsidRPr="00CD0B06">
              <w:rPr>
                <w:rFonts w:ascii="Cambria" w:eastAsia="Arial" w:hAnsi="Cambria" w:cs="Arial"/>
                <w:b w:val="0"/>
                <w:color w:val="000000"/>
              </w:rPr>
              <w:t>A2.1:</w:t>
            </w:r>
          </w:p>
          <w:p w14:paraId="710865AA" w14:textId="77777777" w:rsidR="00CD0B06" w:rsidRPr="00CD0B06" w:rsidRDefault="00CD0B06" w:rsidP="00CD0B06">
            <w:pPr>
              <w:numPr>
                <w:ilvl w:val="0"/>
                <w:numId w:val="12"/>
              </w:numPr>
              <w:contextualSpacing/>
              <w:rPr>
                <w:rFonts w:ascii="Cambria" w:eastAsia="Times New Roman" w:hAnsi="Cambria" w:cs="Times New Roman"/>
                <w:b w:val="0"/>
              </w:rPr>
            </w:pPr>
            <w:r w:rsidRPr="00CD0B06">
              <w:rPr>
                <w:rFonts w:ascii="Cambria" w:eastAsia="Times New Roman" w:hAnsi="Cambria" w:cs="Times New Roman"/>
                <w:b w:val="0"/>
              </w:rPr>
              <w:t>locates specific details in simple documents, such as labels and signs</w:t>
            </w:r>
          </w:p>
          <w:p w14:paraId="6A3114EE" w14:textId="77777777" w:rsidR="00CD0B06" w:rsidRPr="00CD0B06" w:rsidRDefault="00CD0B06" w:rsidP="00CD0B06">
            <w:pPr>
              <w:numPr>
                <w:ilvl w:val="0"/>
                <w:numId w:val="12"/>
              </w:numPr>
              <w:contextualSpacing/>
              <w:rPr>
                <w:rFonts w:ascii="Cambria" w:eastAsia="Times New Roman" w:hAnsi="Cambria" w:cs="Times New Roman"/>
                <w:b w:val="0"/>
              </w:rPr>
            </w:pPr>
            <w:r w:rsidRPr="00CD0B06">
              <w:rPr>
                <w:rFonts w:ascii="Cambria" w:eastAsia="Times New Roman" w:hAnsi="Cambria" w:cs="Times New Roman"/>
                <w:b w:val="0"/>
              </w:rPr>
              <w:t>identifies how lists are organized (e.g. sequential, chronological, alphabetical)</w:t>
            </w:r>
          </w:p>
          <w:p w14:paraId="77FCD722" w14:textId="77777777" w:rsidR="00CD0B06" w:rsidRPr="00CD0B06" w:rsidRDefault="00CD0B06" w:rsidP="00CD0B06">
            <w:pPr>
              <w:rPr>
                <w:rFonts w:ascii="Cambria" w:eastAsia="Arial" w:hAnsi="Cambria" w:cs="Arial"/>
                <w:b w:val="0"/>
                <w:color w:val="000000"/>
              </w:rPr>
            </w:pPr>
          </w:p>
          <w:p w14:paraId="39D62A0A" w14:textId="77777777" w:rsidR="00CD0B06" w:rsidRPr="00CD0B06" w:rsidRDefault="00CD0B06" w:rsidP="00CD0B06">
            <w:pPr>
              <w:rPr>
                <w:rFonts w:ascii="Cambria" w:eastAsia="Arial" w:hAnsi="Cambria" w:cs="Arial"/>
                <w:b w:val="0"/>
                <w:bCs w:val="0"/>
                <w:color w:val="000000"/>
              </w:rPr>
            </w:pPr>
            <w:r w:rsidRPr="00CD0B06">
              <w:rPr>
                <w:rFonts w:ascii="Cambria" w:eastAsia="Arial" w:hAnsi="Cambria" w:cs="Arial"/>
                <w:b w:val="0"/>
                <w:bCs w:val="0"/>
                <w:color w:val="000000"/>
              </w:rPr>
              <w:t>B2.1:</w:t>
            </w:r>
          </w:p>
          <w:p w14:paraId="681790AE" w14:textId="77777777" w:rsidR="00CD0B06" w:rsidRPr="00CD0B06" w:rsidRDefault="00CD0B06" w:rsidP="00CD0B06">
            <w:pPr>
              <w:numPr>
                <w:ilvl w:val="0"/>
                <w:numId w:val="12"/>
              </w:numPr>
              <w:contextualSpacing/>
              <w:rPr>
                <w:rFonts w:ascii="Cambria" w:eastAsia="Times New Roman" w:hAnsi="Cambria" w:cs="Times New Roman"/>
                <w:b w:val="0"/>
              </w:rPr>
            </w:pPr>
            <w:r w:rsidRPr="00CD0B06">
              <w:rPr>
                <w:rFonts w:ascii="Cambria" w:eastAsia="Times New Roman" w:hAnsi="Cambria" w:cs="Times New Roman"/>
                <w:b w:val="0"/>
              </w:rPr>
              <w:t>writes simple texts to request, remind or inform</w:t>
            </w:r>
          </w:p>
          <w:p w14:paraId="6B165540" w14:textId="77777777" w:rsidR="00CD0B06" w:rsidRPr="00CD0B06" w:rsidRDefault="00CD0B06" w:rsidP="00CD0B06">
            <w:pPr>
              <w:numPr>
                <w:ilvl w:val="0"/>
                <w:numId w:val="12"/>
              </w:numPr>
              <w:contextualSpacing/>
              <w:rPr>
                <w:rFonts w:ascii="Cambria" w:eastAsia="Times New Roman" w:hAnsi="Cambria" w:cs="Times New Roman"/>
                <w:b w:val="0"/>
              </w:rPr>
            </w:pPr>
            <w:r w:rsidRPr="00CD0B06">
              <w:rPr>
                <w:rFonts w:ascii="Cambria" w:eastAsia="Times New Roman" w:hAnsi="Cambria" w:cs="Times New Roman"/>
                <w:b w:val="0"/>
              </w:rPr>
              <w:t>conveys simple ideas and factual information</w:t>
            </w:r>
          </w:p>
          <w:p w14:paraId="52D1639F" w14:textId="77777777" w:rsidR="00CD0B06" w:rsidRPr="00CD0B06" w:rsidRDefault="00CD0B06" w:rsidP="00CD0B06">
            <w:pPr>
              <w:numPr>
                <w:ilvl w:val="0"/>
                <w:numId w:val="12"/>
              </w:numPr>
              <w:contextualSpacing/>
              <w:rPr>
                <w:rFonts w:ascii="Cambria" w:eastAsia="Times New Roman" w:hAnsi="Cambria" w:cs="Times New Roman"/>
                <w:b w:val="0"/>
              </w:rPr>
            </w:pPr>
            <w:r w:rsidRPr="00CD0B06">
              <w:rPr>
                <w:rFonts w:ascii="Cambria" w:eastAsia="Times New Roman" w:hAnsi="Cambria" w:cs="Times New Roman"/>
                <w:b w:val="0"/>
              </w:rPr>
              <w:t>demonstrates a limited understanding of sequence</w:t>
            </w:r>
          </w:p>
          <w:p w14:paraId="45E7AFD7" w14:textId="77777777" w:rsidR="00CD0B06" w:rsidRPr="00CD0B06" w:rsidRDefault="00CD0B06" w:rsidP="00CD0B06">
            <w:pPr>
              <w:numPr>
                <w:ilvl w:val="0"/>
                <w:numId w:val="12"/>
              </w:numPr>
              <w:contextualSpacing/>
              <w:rPr>
                <w:rFonts w:ascii="Cambria" w:eastAsia="Times New Roman" w:hAnsi="Cambria" w:cs="Times New Roman"/>
                <w:b w:val="0"/>
              </w:rPr>
            </w:pPr>
            <w:r w:rsidRPr="00CD0B06">
              <w:rPr>
                <w:rFonts w:ascii="Cambria" w:eastAsia="Times New Roman" w:hAnsi="Cambria" w:cs="Times New Roman"/>
                <w:b w:val="0"/>
              </w:rPr>
              <w:t>uses sentence structure, upper and lower case and basic punctuation</w:t>
            </w:r>
          </w:p>
          <w:p w14:paraId="6451A637" w14:textId="77777777" w:rsidR="00CD0B06" w:rsidRPr="00CD0B06" w:rsidRDefault="00CD0B06" w:rsidP="00CD0B06">
            <w:pPr>
              <w:numPr>
                <w:ilvl w:val="0"/>
                <w:numId w:val="12"/>
              </w:numPr>
              <w:contextualSpacing/>
              <w:rPr>
                <w:rFonts w:ascii="Cambria" w:eastAsia="Times New Roman" w:hAnsi="Cambria" w:cs="Times New Roman"/>
                <w:b w:val="0"/>
              </w:rPr>
            </w:pPr>
            <w:r w:rsidRPr="00CD0B06">
              <w:rPr>
                <w:rFonts w:ascii="Cambria" w:eastAsia="Times New Roman" w:hAnsi="Cambria" w:cs="Times New Roman"/>
                <w:b w:val="0"/>
              </w:rPr>
              <w:t>uses highly familiar vocabulary</w:t>
            </w:r>
          </w:p>
          <w:p w14:paraId="2B628764" w14:textId="77777777" w:rsidR="00CD0B06" w:rsidRPr="00CD0B06" w:rsidRDefault="00CD0B06" w:rsidP="00CD0B06">
            <w:pPr>
              <w:ind w:left="720"/>
              <w:rPr>
                <w:rFonts w:ascii="Cambria" w:eastAsia="Arial" w:hAnsi="Cambria" w:cs="Arial"/>
                <w:b w:val="0"/>
                <w:bCs w:val="0"/>
                <w:color w:val="000000"/>
              </w:rPr>
            </w:pPr>
          </w:p>
        </w:tc>
        <w:tc>
          <w:tcPr>
            <w:tcW w:w="1559" w:type="dxa"/>
            <w:tcBorders>
              <w:top w:val="single" w:sz="8" w:space="0" w:color="008000"/>
              <w:left w:val="single" w:sz="8" w:space="0" w:color="008000"/>
              <w:right w:val="single" w:sz="8" w:space="0" w:color="008000"/>
            </w:tcBorders>
          </w:tcPr>
          <w:p w14:paraId="7DF0C105" w14:textId="77777777" w:rsidR="00CD0B06" w:rsidRPr="00CD0B06" w:rsidRDefault="00CD0B06" w:rsidP="00CD0B06">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559" w:type="dxa"/>
            <w:tcBorders>
              <w:top w:val="single" w:sz="8" w:space="0" w:color="008000"/>
              <w:left w:val="single" w:sz="8" w:space="0" w:color="008000"/>
              <w:right w:val="single" w:sz="8" w:space="0" w:color="008000"/>
            </w:tcBorders>
          </w:tcPr>
          <w:p w14:paraId="1829D7C7" w14:textId="77777777" w:rsidR="00CD0B06" w:rsidRPr="00CD0B06" w:rsidRDefault="00CD0B06" w:rsidP="00CD0B06">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410" w:type="dxa"/>
            <w:tcBorders>
              <w:top w:val="single" w:sz="8" w:space="0" w:color="008000"/>
              <w:left w:val="single" w:sz="8" w:space="0" w:color="008000"/>
              <w:right w:val="single" w:sz="24" w:space="0" w:color="008000"/>
            </w:tcBorders>
          </w:tcPr>
          <w:p w14:paraId="1847A39E" w14:textId="77777777" w:rsidR="00CD0B06" w:rsidRPr="00CD0B06" w:rsidRDefault="00CD0B06" w:rsidP="00CD0B06">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p>
        </w:tc>
      </w:tr>
      <w:tr w:rsidR="00CD0B06" w:rsidRPr="00CD0B06" w14:paraId="7BD065D3" w14:textId="77777777" w:rsidTr="00792697">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7231F064" w14:textId="77777777" w:rsidR="00CD0B06" w:rsidRPr="00CD0B06" w:rsidRDefault="00CD0B06" w:rsidP="00CD0B06">
            <w:pPr>
              <w:rPr>
                <w:rFonts w:ascii="Cambria" w:eastAsia="Arial" w:hAnsi="Cambria" w:cs="Arial"/>
                <w:color w:val="000000"/>
              </w:rPr>
            </w:pPr>
            <w:r w:rsidRPr="00CD0B06">
              <w:rPr>
                <w:rFonts w:ascii="Cambria" w:eastAsia="Arial" w:hAnsi="Cambria" w:cs="Arial"/>
                <w:color w:val="000000"/>
              </w:rPr>
              <w:t>The learner needs to work on the following:</w:t>
            </w:r>
          </w:p>
          <w:p w14:paraId="00E02F28" w14:textId="77777777" w:rsidR="00CD0B06" w:rsidRPr="00CD0B06" w:rsidRDefault="00CD0B06" w:rsidP="00CD0B06">
            <w:pPr>
              <w:rPr>
                <w:rFonts w:ascii="Cambria" w:eastAsia="Arial" w:hAnsi="Cambria" w:cs="Arial"/>
                <w:color w:val="000000"/>
              </w:rPr>
            </w:pPr>
          </w:p>
          <w:p w14:paraId="337DCA8E" w14:textId="77777777" w:rsidR="00CD0B06" w:rsidRPr="00CD0B06" w:rsidRDefault="00CD0B06" w:rsidP="00CD0B06">
            <w:pPr>
              <w:rPr>
                <w:rFonts w:ascii="Cambria" w:eastAsia="Arial" w:hAnsi="Cambria" w:cs="Arial"/>
                <w:color w:val="000000"/>
              </w:rPr>
            </w:pPr>
          </w:p>
        </w:tc>
      </w:tr>
      <w:tr w:rsidR="00CD0B06" w:rsidRPr="00CD0B06" w14:paraId="1F3B42EC"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tcPr>
          <w:p w14:paraId="04DF5CDC" w14:textId="77777777" w:rsidR="00CD0B06" w:rsidRPr="00CD0B06" w:rsidRDefault="00CD0B06" w:rsidP="00CD0B06">
            <w:pPr>
              <w:rPr>
                <w:rFonts w:ascii="Cambria" w:eastAsia="Arial" w:hAnsi="Cambria" w:cs="Arial"/>
                <w:color w:val="000000"/>
              </w:rPr>
            </w:pPr>
            <w:r w:rsidRPr="00CD0B06">
              <w:rPr>
                <w:rFonts w:ascii="Cambria" w:eastAsia="Arial" w:hAnsi="Cambria" w:cs="Arial"/>
                <w:color w:val="000000"/>
              </w:rPr>
              <w:t>This task was successfully completed  ______  This task needs to be tried again  ______</w:t>
            </w:r>
          </w:p>
          <w:p w14:paraId="07FA0FC2" w14:textId="77777777" w:rsidR="00CD0B06" w:rsidRPr="00CD0B06" w:rsidRDefault="00CD0B06" w:rsidP="00CD0B06">
            <w:pPr>
              <w:rPr>
                <w:rFonts w:ascii="Cambria" w:eastAsia="Arial" w:hAnsi="Cambria" w:cs="Arial"/>
                <w:color w:val="000000"/>
              </w:rPr>
            </w:pPr>
          </w:p>
        </w:tc>
      </w:tr>
      <w:tr w:rsidR="00CD0B06" w:rsidRPr="00CD0B06" w14:paraId="4E95A355" w14:textId="77777777" w:rsidTr="00792697">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3F83091D" w14:textId="77777777" w:rsidR="00CD0B06" w:rsidRPr="00CD0B06" w:rsidRDefault="00CD0B06" w:rsidP="00CD0B06">
            <w:pPr>
              <w:rPr>
                <w:rFonts w:ascii="Cambria" w:eastAsia="Arial" w:hAnsi="Cambria" w:cs="Arial"/>
                <w:color w:val="000000"/>
              </w:rPr>
            </w:pPr>
            <w:r w:rsidRPr="00CD0B06">
              <w:rPr>
                <w:rFonts w:ascii="Cambria" w:eastAsia="Arial" w:hAnsi="Cambria" w:cs="Arial"/>
                <w:color w:val="000000"/>
              </w:rPr>
              <w:t>Practitioner Comments</w:t>
            </w:r>
          </w:p>
          <w:p w14:paraId="21016BEA" w14:textId="77777777" w:rsidR="00CD0B06" w:rsidRPr="00CD0B06" w:rsidRDefault="00CD0B06" w:rsidP="00CD0B06">
            <w:pPr>
              <w:rPr>
                <w:rFonts w:ascii="Cambria" w:eastAsia="Arial" w:hAnsi="Cambria" w:cs="Arial"/>
                <w:color w:val="000000"/>
              </w:rPr>
            </w:pPr>
          </w:p>
        </w:tc>
      </w:tr>
      <w:tr w:rsidR="00CD0B06" w:rsidRPr="00CD0B06" w14:paraId="3D83FC32"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5DA7DDFA" w14:textId="77777777" w:rsidR="00CD0B06" w:rsidRPr="00CD0B06" w:rsidRDefault="00CD0B06" w:rsidP="00CD0B06">
            <w:pPr>
              <w:rPr>
                <w:rFonts w:ascii="Cambria" w:eastAsia="Arial" w:hAnsi="Cambria" w:cs="Arial"/>
                <w:color w:val="000000"/>
              </w:rPr>
            </w:pPr>
            <w:r w:rsidRPr="00CD0B06">
              <w:rPr>
                <w:rFonts w:ascii="Cambria" w:eastAsia="Arial" w:hAnsi="Cambria" w:cs="Arial"/>
                <w:color w:val="000000"/>
              </w:rPr>
              <w:t>Learner Comments:</w:t>
            </w:r>
          </w:p>
          <w:p w14:paraId="0BFBA175" w14:textId="77777777" w:rsidR="00CD0B06" w:rsidRPr="00CD0B06" w:rsidRDefault="00CD0B06" w:rsidP="00CD0B06">
            <w:pPr>
              <w:rPr>
                <w:rFonts w:ascii="Cambria" w:eastAsia="Arial" w:hAnsi="Cambria" w:cs="Arial"/>
                <w:color w:val="000000"/>
              </w:rPr>
            </w:pPr>
          </w:p>
          <w:p w14:paraId="4F6DAC9E" w14:textId="77777777" w:rsidR="00CD0B06" w:rsidRPr="00CD0B06" w:rsidRDefault="00CD0B06" w:rsidP="00CD0B06">
            <w:pPr>
              <w:rPr>
                <w:rFonts w:ascii="Cambria" w:eastAsia="Arial" w:hAnsi="Cambria" w:cs="Arial"/>
                <w:color w:val="000000"/>
              </w:rPr>
            </w:pPr>
          </w:p>
        </w:tc>
      </w:tr>
    </w:tbl>
    <w:p w14:paraId="261CA210" w14:textId="46F9D3AD" w:rsidR="00522DF0" w:rsidRPr="00CD0B06" w:rsidRDefault="00522DF0" w:rsidP="00CD0B06">
      <w:pPr>
        <w:spacing w:after="200" w:line="276" w:lineRule="auto"/>
        <w:rPr>
          <w:rFonts w:ascii="Calibri" w:eastAsia="Calibri" w:hAnsi="Calibri" w:cs="Times New Roman"/>
          <w:sz w:val="22"/>
          <w:szCs w:val="22"/>
          <w:lang w:val="en-CA" w:eastAsia="en-US"/>
        </w:rPr>
      </w:pPr>
    </w:p>
    <w:sectPr w:rsidR="00522DF0" w:rsidRPr="00CD0B06" w:rsidSect="0062448E">
      <w:footerReference w:type="even" r:id="rId17"/>
      <w:footerReference w:type="default" r:id="rId18"/>
      <w:type w:val="continuous"/>
      <w:pgSz w:w="12240" w:h="15840"/>
      <w:pgMar w:top="1247" w:right="1440" w:bottom="124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70F805" w14:textId="77777777" w:rsidR="00AE1B73" w:rsidRDefault="00AE1B73" w:rsidP="0062448E">
      <w:r>
        <w:separator/>
      </w:r>
    </w:p>
  </w:endnote>
  <w:endnote w:type="continuationSeparator" w:id="0">
    <w:p w14:paraId="2F45F5C7" w14:textId="77777777" w:rsidR="00AE1B73" w:rsidRDefault="00AE1B73" w:rsidP="0062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CD0B06" w14:paraId="21A0E859" w14:textId="77777777" w:rsidTr="00CB352A">
      <w:tc>
        <w:tcPr>
          <w:tcW w:w="295" w:type="pct"/>
          <w:tcBorders>
            <w:right w:val="single" w:sz="18" w:space="0" w:color="4F81BD" w:themeColor="accent1"/>
          </w:tcBorders>
        </w:tcPr>
        <w:p w14:paraId="59B505C7" w14:textId="77777777" w:rsidR="00CD0B06" w:rsidRPr="00A255A5" w:rsidRDefault="00CD0B06" w:rsidP="00CB352A">
          <w:pPr>
            <w:pStyle w:val="Header"/>
            <w:rPr>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Pr>
              <w:b/>
              <w:noProof/>
              <w:color w:val="008000"/>
            </w:rPr>
            <w:t>2</w:t>
          </w:r>
          <w:r w:rsidRPr="00A255A5">
            <w:rPr>
              <w:b/>
              <w:color w:val="008000"/>
            </w:rPr>
            <w:fldChar w:fldCharType="end"/>
          </w:r>
        </w:p>
      </w:tc>
      <w:sdt>
        <w:sdtPr>
          <w:rPr>
            <w:rFonts w:eastAsiaTheme="majorEastAsia" w:cstheme="majorBidi"/>
            <w:b/>
            <w:i/>
            <w:color w:val="008000"/>
          </w:rPr>
          <w:alias w:val="Title"/>
          <w:id w:val="-296302911"/>
          <w:dataBinding w:prefixMappings="xmlns:ns0='http://schemas.openxmlformats.org/package/2006/metadata/core-properties' xmlns:ns1='http://purl.org/dc/elements/1.1/'" w:xpath="/ns0:coreProperties[1]/ns1:title[1]" w:storeItemID="{6C3C8BC8-F283-45AE-878A-BAB7291924A1}"/>
          <w:text/>
        </w:sdtPr>
        <w:sdtContent>
          <w:tc>
            <w:tcPr>
              <w:tcW w:w="4705" w:type="pct"/>
              <w:tcBorders>
                <w:left w:val="single" w:sz="18" w:space="0" w:color="4F81BD" w:themeColor="accent1"/>
              </w:tcBorders>
            </w:tcPr>
            <w:p w14:paraId="10AB95DD" w14:textId="699AEFB0" w:rsidR="00CD0B06" w:rsidRPr="00A255A5" w:rsidRDefault="00CD0B06" w:rsidP="00CB352A">
              <w:pPr>
                <w:pStyle w:val="Header"/>
                <w:rPr>
                  <w:rFonts w:eastAsiaTheme="majorEastAsia" w:cstheme="majorBidi"/>
                  <w:b/>
                  <w:color w:val="008000"/>
                </w:rPr>
              </w:pPr>
              <w:r>
                <w:rPr>
                  <w:rFonts w:eastAsiaTheme="majorEastAsia" w:cstheme="majorBidi"/>
                  <w:b/>
                  <w:i/>
                  <w:color w:val="008000"/>
                  <w:lang w:val="en-CA"/>
                </w:rPr>
                <w:t>Laubach Literacy Ontario     2013     Task-Based Activities for LWR Book #1</w:t>
              </w:r>
            </w:p>
          </w:tc>
        </w:sdtContent>
      </w:sdt>
    </w:tr>
  </w:tbl>
  <w:p w14:paraId="34FE667D" w14:textId="77777777" w:rsidR="00CD0B06" w:rsidRDefault="00CD0B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075"/>
      <w:gridCol w:w="515"/>
    </w:tblGrid>
    <w:tr w:rsidR="00CD0B06" w14:paraId="65A79389" w14:textId="77777777" w:rsidTr="00CB352A">
      <w:sdt>
        <w:sdtPr>
          <w:rPr>
            <w:rFonts w:eastAsiaTheme="majorEastAsia" w:cstheme="majorBidi"/>
            <w:b/>
            <w:i/>
            <w:color w:val="008000"/>
          </w:rPr>
          <w:alias w:val="Title"/>
          <w:id w:val="985512492"/>
          <w:dataBinding w:prefixMappings="xmlns:ns0='http://schemas.openxmlformats.org/package/2006/metadata/core-properties' xmlns:ns1='http://purl.org/dc/elements/1.1/'" w:xpath="/ns0:coreProperties[1]/ns1:title[1]" w:storeItemID="{6C3C8BC8-F283-45AE-878A-BAB7291924A1}"/>
          <w:text/>
        </w:sdtPr>
        <w:sdtContent>
          <w:tc>
            <w:tcPr>
              <w:tcW w:w="4752" w:type="pct"/>
              <w:tcBorders>
                <w:right w:val="single" w:sz="18" w:space="0" w:color="4F81BD" w:themeColor="accent1"/>
              </w:tcBorders>
            </w:tcPr>
            <w:p w14:paraId="2C43C53A" w14:textId="5D9F3245" w:rsidR="00CD0B06" w:rsidRPr="00246B22" w:rsidRDefault="00CD0B06" w:rsidP="00CB352A">
              <w:pPr>
                <w:pStyle w:val="Header"/>
                <w:jc w:val="right"/>
                <w:rPr>
                  <w:b/>
                  <w:color w:val="008000"/>
                </w:rPr>
              </w:pPr>
              <w:r>
                <w:rPr>
                  <w:rFonts w:eastAsiaTheme="majorEastAsia" w:cstheme="majorBidi"/>
                  <w:b/>
                  <w:i/>
                  <w:color w:val="008000"/>
                  <w:lang w:val="en-CA"/>
                </w:rPr>
                <w:t>Laubach Literacy Ontario     2013     Task-Based Activities for LWR Book #1</w:t>
              </w:r>
            </w:p>
          </w:tc>
        </w:sdtContent>
      </w:sdt>
      <w:tc>
        <w:tcPr>
          <w:tcW w:w="248" w:type="pct"/>
          <w:tcBorders>
            <w:left w:val="single" w:sz="18" w:space="0" w:color="4F81BD" w:themeColor="accent1"/>
          </w:tcBorders>
        </w:tcPr>
        <w:p w14:paraId="3EF2049B" w14:textId="77777777" w:rsidR="00CD0B06" w:rsidRPr="00A255A5" w:rsidRDefault="00CD0B06" w:rsidP="00CB352A">
          <w:pPr>
            <w:pStyle w:val="Header"/>
            <w:rPr>
              <w:rFonts w:eastAsiaTheme="majorEastAsia" w:cstheme="majorBidi"/>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Pr>
              <w:b/>
              <w:noProof/>
              <w:color w:val="008000"/>
            </w:rPr>
            <w:t>3</w:t>
          </w:r>
          <w:r w:rsidRPr="00A255A5">
            <w:rPr>
              <w:b/>
              <w:color w:val="008000"/>
            </w:rPr>
            <w:fldChar w:fldCharType="end"/>
          </w:r>
        </w:p>
      </w:tc>
    </w:tr>
  </w:tbl>
  <w:p w14:paraId="68D3D7D1" w14:textId="77777777" w:rsidR="00CD0B06" w:rsidRDefault="00CD0B0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946915" w14:paraId="3D949EBF" w14:textId="77777777" w:rsidTr="00946915">
      <w:tc>
        <w:tcPr>
          <w:tcW w:w="295" w:type="pct"/>
          <w:tcBorders>
            <w:right w:val="single" w:sz="18" w:space="0" w:color="4F81BD" w:themeColor="accent1"/>
          </w:tcBorders>
        </w:tcPr>
        <w:p w14:paraId="6FF6FA8B" w14:textId="77777777" w:rsidR="00946915" w:rsidRPr="00A255A5" w:rsidRDefault="00946915" w:rsidP="00946915">
          <w:pPr>
            <w:pStyle w:val="Header"/>
            <w:rPr>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sidR="00CD0B06">
            <w:rPr>
              <w:b/>
              <w:noProof/>
              <w:color w:val="008000"/>
            </w:rPr>
            <w:t>6</w:t>
          </w:r>
          <w:r w:rsidRPr="00A255A5">
            <w:rPr>
              <w:b/>
              <w:color w:val="008000"/>
            </w:rPr>
            <w:fldChar w:fldCharType="end"/>
          </w:r>
        </w:p>
      </w:tc>
      <w:sdt>
        <w:sdtPr>
          <w:rPr>
            <w:rFonts w:eastAsiaTheme="majorEastAsia" w:cstheme="majorBidi"/>
            <w:b/>
            <w:i/>
            <w:color w:val="008000"/>
          </w:rPr>
          <w:alias w:val="Title"/>
          <w:id w:val="177129825"/>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14:paraId="70F68D38" w14:textId="6D580F70" w:rsidR="00946915" w:rsidRPr="00A255A5" w:rsidRDefault="00946915" w:rsidP="00946915">
              <w:pPr>
                <w:pStyle w:val="Header"/>
                <w:rPr>
                  <w:rFonts w:eastAsiaTheme="majorEastAsia" w:cstheme="majorBidi"/>
                  <w:b/>
                  <w:color w:val="008000"/>
                </w:rPr>
              </w:pPr>
              <w:r w:rsidRPr="00A255A5">
                <w:rPr>
                  <w:rFonts w:eastAsiaTheme="majorEastAsia" w:cstheme="majorBidi"/>
                  <w:b/>
                  <w:i/>
                  <w:color w:val="008000"/>
                </w:rPr>
                <w:t>Laubach Literacy Ontario     2013     Task-Based Activities for LWR Book #1</w:t>
              </w:r>
            </w:p>
          </w:tc>
        </w:sdtContent>
      </w:sdt>
    </w:tr>
  </w:tbl>
  <w:p w14:paraId="344A1F0B" w14:textId="77777777" w:rsidR="00946915" w:rsidRDefault="0094691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946915" w14:paraId="63FDED9F" w14:textId="77777777" w:rsidTr="00946915">
      <w:sdt>
        <w:sdtPr>
          <w:rPr>
            <w:rFonts w:eastAsiaTheme="majorEastAsia" w:cstheme="majorBidi"/>
            <w:b/>
            <w:i/>
            <w:color w:val="008000"/>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75886EF3" w14:textId="300BCB81" w:rsidR="00946915" w:rsidRPr="00246B22" w:rsidRDefault="00946915" w:rsidP="00946915">
              <w:pPr>
                <w:pStyle w:val="Header"/>
                <w:jc w:val="right"/>
                <w:rPr>
                  <w:b/>
                  <w:color w:val="008000"/>
                </w:rPr>
              </w:pPr>
              <w:r w:rsidRPr="00246B22">
                <w:rPr>
                  <w:rFonts w:eastAsiaTheme="majorEastAsia" w:cstheme="majorBidi"/>
                  <w:b/>
                  <w:i/>
                  <w:color w:val="008000"/>
                </w:rPr>
                <w:t>Laubach Literacy Ontario     2013     Task-Based Activities for LWR Book #1</w:t>
              </w:r>
            </w:p>
          </w:tc>
        </w:sdtContent>
      </w:sdt>
      <w:tc>
        <w:tcPr>
          <w:tcW w:w="248" w:type="pct"/>
          <w:tcBorders>
            <w:left w:val="single" w:sz="18" w:space="0" w:color="4F81BD" w:themeColor="accent1"/>
          </w:tcBorders>
        </w:tcPr>
        <w:p w14:paraId="0E1558D7" w14:textId="77777777" w:rsidR="00946915" w:rsidRPr="00A255A5" w:rsidRDefault="00946915" w:rsidP="00946915">
          <w:pPr>
            <w:pStyle w:val="Header"/>
            <w:rPr>
              <w:rFonts w:eastAsiaTheme="majorEastAsia" w:cstheme="majorBidi"/>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sidR="00CD0B06">
            <w:rPr>
              <w:b/>
              <w:noProof/>
              <w:color w:val="008000"/>
            </w:rPr>
            <w:t>5</w:t>
          </w:r>
          <w:r w:rsidRPr="00A255A5">
            <w:rPr>
              <w:b/>
              <w:color w:val="008000"/>
            </w:rPr>
            <w:fldChar w:fldCharType="end"/>
          </w:r>
        </w:p>
      </w:tc>
    </w:tr>
  </w:tbl>
  <w:p w14:paraId="1DE3A5AD" w14:textId="77777777" w:rsidR="00946915" w:rsidRDefault="009469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364129" w14:textId="77777777" w:rsidR="00AE1B73" w:rsidRDefault="00AE1B73" w:rsidP="0062448E">
      <w:r>
        <w:separator/>
      </w:r>
    </w:p>
  </w:footnote>
  <w:footnote w:type="continuationSeparator" w:id="0">
    <w:p w14:paraId="38E6D4AC" w14:textId="77777777" w:rsidR="00AE1B73" w:rsidRDefault="00AE1B73" w:rsidP="006244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02094"/>
    <w:multiLevelType w:val="hybridMultilevel"/>
    <w:tmpl w:val="5D90B5A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2F2A62"/>
    <w:multiLevelType w:val="hybridMultilevel"/>
    <w:tmpl w:val="3A0E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817065"/>
    <w:multiLevelType w:val="hybridMultilevel"/>
    <w:tmpl w:val="38903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4F1CB9"/>
    <w:multiLevelType w:val="hybridMultilevel"/>
    <w:tmpl w:val="206876E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046C5D"/>
    <w:multiLevelType w:val="hybridMultilevel"/>
    <w:tmpl w:val="E7347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7F71767"/>
    <w:multiLevelType w:val="hybridMultilevel"/>
    <w:tmpl w:val="EB688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8179E5"/>
    <w:multiLevelType w:val="hybridMultilevel"/>
    <w:tmpl w:val="9A74D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456354"/>
    <w:multiLevelType w:val="hybridMultilevel"/>
    <w:tmpl w:val="D4DEC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10A6C1D"/>
    <w:multiLevelType w:val="hybridMultilevel"/>
    <w:tmpl w:val="E334E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4C0B2A"/>
    <w:multiLevelType w:val="hybridMultilevel"/>
    <w:tmpl w:val="B78E3720"/>
    <w:lvl w:ilvl="0" w:tplc="F6500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702EF1"/>
    <w:multiLevelType w:val="hybridMultilevel"/>
    <w:tmpl w:val="FA7E7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0"/>
  </w:num>
  <w:num w:numId="4">
    <w:abstractNumId w:val="7"/>
  </w:num>
  <w:num w:numId="5">
    <w:abstractNumId w:val="9"/>
  </w:num>
  <w:num w:numId="6">
    <w:abstractNumId w:val="14"/>
  </w:num>
  <w:num w:numId="7">
    <w:abstractNumId w:val="13"/>
  </w:num>
  <w:num w:numId="8">
    <w:abstractNumId w:val="10"/>
  </w:num>
  <w:num w:numId="9">
    <w:abstractNumId w:val="11"/>
  </w:num>
  <w:num w:numId="10">
    <w:abstractNumId w:val="6"/>
  </w:num>
  <w:num w:numId="11">
    <w:abstractNumId w:val="2"/>
  </w:num>
  <w:num w:numId="12">
    <w:abstractNumId w:val="8"/>
  </w:num>
  <w:num w:numId="13">
    <w:abstractNumId w:val="3"/>
  </w:num>
  <w:num w:numId="14">
    <w:abstractNumId w:val="12"/>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E0F5F"/>
    <w:rsid w:val="00001B63"/>
    <w:rsid w:val="00002760"/>
    <w:rsid w:val="000125CC"/>
    <w:rsid w:val="00031CD5"/>
    <w:rsid w:val="00031CF6"/>
    <w:rsid w:val="00034455"/>
    <w:rsid w:val="000466CB"/>
    <w:rsid w:val="00057972"/>
    <w:rsid w:val="00063E94"/>
    <w:rsid w:val="0008326B"/>
    <w:rsid w:val="00091F7D"/>
    <w:rsid w:val="000925CF"/>
    <w:rsid w:val="0009285B"/>
    <w:rsid w:val="00097FAF"/>
    <w:rsid w:val="000A2EC3"/>
    <w:rsid w:val="000A5A30"/>
    <w:rsid w:val="000B3B0C"/>
    <w:rsid w:val="000C44AC"/>
    <w:rsid w:val="000D6522"/>
    <w:rsid w:val="000E2B8B"/>
    <w:rsid w:val="000E5610"/>
    <w:rsid w:val="000E7760"/>
    <w:rsid w:val="000F3767"/>
    <w:rsid w:val="0010331E"/>
    <w:rsid w:val="00104B55"/>
    <w:rsid w:val="001066FF"/>
    <w:rsid w:val="0011413E"/>
    <w:rsid w:val="00120A4A"/>
    <w:rsid w:val="00127C22"/>
    <w:rsid w:val="00132B9B"/>
    <w:rsid w:val="00132D24"/>
    <w:rsid w:val="001337D5"/>
    <w:rsid w:val="00166D51"/>
    <w:rsid w:val="0016751D"/>
    <w:rsid w:val="00173B56"/>
    <w:rsid w:val="00183937"/>
    <w:rsid w:val="001916B9"/>
    <w:rsid w:val="00195112"/>
    <w:rsid w:val="00196EC9"/>
    <w:rsid w:val="001C20B3"/>
    <w:rsid w:val="001D6955"/>
    <w:rsid w:val="001E05CD"/>
    <w:rsid w:val="001E3EEC"/>
    <w:rsid w:val="001E7547"/>
    <w:rsid w:val="002065C5"/>
    <w:rsid w:val="00212B96"/>
    <w:rsid w:val="002167A7"/>
    <w:rsid w:val="0022175E"/>
    <w:rsid w:val="00234D90"/>
    <w:rsid w:val="0024407F"/>
    <w:rsid w:val="00246B22"/>
    <w:rsid w:val="00247398"/>
    <w:rsid w:val="00251417"/>
    <w:rsid w:val="00253A41"/>
    <w:rsid w:val="0026276B"/>
    <w:rsid w:val="00264A93"/>
    <w:rsid w:val="00270D11"/>
    <w:rsid w:val="002765A3"/>
    <w:rsid w:val="00285E91"/>
    <w:rsid w:val="002B01A3"/>
    <w:rsid w:val="002B35F8"/>
    <w:rsid w:val="002C682B"/>
    <w:rsid w:val="002D06DD"/>
    <w:rsid w:val="002D4B04"/>
    <w:rsid w:val="002D71ED"/>
    <w:rsid w:val="002F3583"/>
    <w:rsid w:val="002F3F6A"/>
    <w:rsid w:val="003121A5"/>
    <w:rsid w:val="00313B87"/>
    <w:rsid w:val="00322367"/>
    <w:rsid w:val="003240F8"/>
    <w:rsid w:val="00326816"/>
    <w:rsid w:val="003304D2"/>
    <w:rsid w:val="00333F33"/>
    <w:rsid w:val="003358EB"/>
    <w:rsid w:val="0034660F"/>
    <w:rsid w:val="003624E4"/>
    <w:rsid w:val="0036483B"/>
    <w:rsid w:val="00372E51"/>
    <w:rsid w:val="0038699F"/>
    <w:rsid w:val="00390090"/>
    <w:rsid w:val="003938AE"/>
    <w:rsid w:val="003A60C0"/>
    <w:rsid w:val="003A7B58"/>
    <w:rsid w:val="003B3742"/>
    <w:rsid w:val="003B6C3F"/>
    <w:rsid w:val="003E2A5E"/>
    <w:rsid w:val="003E7261"/>
    <w:rsid w:val="003F45AE"/>
    <w:rsid w:val="003F79BE"/>
    <w:rsid w:val="004003FC"/>
    <w:rsid w:val="00405F4A"/>
    <w:rsid w:val="00405F8C"/>
    <w:rsid w:val="00412153"/>
    <w:rsid w:val="0041585B"/>
    <w:rsid w:val="00427724"/>
    <w:rsid w:val="00434032"/>
    <w:rsid w:val="00435122"/>
    <w:rsid w:val="00440E3C"/>
    <w:rsid w:val="004457B6"/>
    <w:rsid w:val="00446B73"/>
    <w:rsid w:val="00457246"/>
    <w:rsid w:val="004575A2"/>
    <w:rsid w:val="00486B45"/>
    <w:rsid w:val="004B63F7"/>
    <w:rsid w:val="004B7270"/>
    <w:rsid w:val="004C7E00"/>
    <w:rsid w:val="004D1E48"/>
    <w:rsid w:val="004E0CF0"/>
    <w:rsid w:val="004E22A2"/>
    <w:rsid w:val="004E2F67"/>
    <w:rsid w:val="004E48D1"/>
    <w:rsid w:val="004F089F"/>
    <w:rsid w:val="00506B0D"/>
    <w:rsid w:val="00514F62"/>
    <w:rsid w:val="00522DF0"/>
    <w:rsid w:val="00531661"/>
    <w:rsid w:val="00536F6C"/>
    <w:rsid w:val="00537942"/>
    <w:rsid w:val="00542BCB"/>
    <w:rsid w:val="005464EF"/>
    <w:rsid w:val="00550EC1"/>
    <w:rsid w:val="0055651D"/>
    <w:rsid w:val="00560864"/>
    <w:rsid w:val="00562EEB"/>
    <w:rsid w:val="00565DC1"/>
    <w:rsid w:val="005701BD"/>
    <w:rsid w:val="00575831"/>
    <w:rsid w:val="00581D40"/>
    <w:rsid w:val="005865CC"/>
    <w:rsid w:val="0058715D"/>
    <w:rsid w:val="0059553C"/>
    <w:rsid w:val="005B30EC"/>
    <w:rsid w:val="005B5227"/>
    <w:rsid w:val="005B59E5"/>
    <w:rsid w:val="005B5EC7"/>
    <w:rsid w:val="005C2CC6"/>
    <w:rsid w:val="005C3305"/>
    <w:rsid w:val="005D02E5"/>
    <w:rsid w:val="005D046C"/>
    <w:rsid w:val="005E69C2"/>
    <w:rsid w:val="005F0737"/>
    <w:rsid w:val="005F113C"/>
    <w:rsid w:val="00611D73"/>
    <w:rsid w:val="00611FA0"/>
    <w:rsid w:val="0061219D"/>
    <w:rsid w:val="00612BE8"/>
    <w:rsid w:val="006134BF"/>
    <w:rsid w:val="0062448E"/>
    <w:rsid w:val="006265FE"/>
    <w:rsid w:val="00627FEF"/>
    <w:rsid w:val="006311E2"/>
    <w:rsid w:val="00634F65"/>
    <w:rsid w:val="00637A08"/>
    <w:rsid w:val="00647561"/>
    <w:rsid w:val="006632FD"/>
    <w:rsid w:val="00664A59"/>
    <w:rsid w:val="0066791D"/>
    <w:rsid w:val="00672715"/>
    <w:rsid w:val="006755A6"/>
    <w:rsid w:val="0067724B"/>
    <w:rsid w:val="0069548B"/>
    <w:rsid w:val="0069637B"/>
    <w:rsid w:val="006C6E03"/>
    <w:rsid w:val="006C7D9A"/>
    <w:rsid w:val="006D2A3A"/>
    <w:rsid w:val="006D4687"/>
    <w:rsid w:val="006E21F3"/>
    <w:rsid w:val="006E4A47"/>
    <w:rsid w:val="00700975"/>
    <w:rsid w:val="007039BD"/>
    <w:rsid w:val="0071540A"/>
    <w:rsid w:val="007162EF"/>
    <w:rsid w:val="0075312A"/>
    <w:rsid w:val="0075598C"/>
    <w:rsid w:val="00757D7F"/>
    <w:rsid w:val="00757EB8"/>
    <w:rsid w:val="00757F61"/>
    <w:rsid w:val="0076250D"/>
    <w:rsid w:val="00762671"/>
    <w:rsid w:val="00774F8A"/>
    <w:rsid w:val="00780FFB"/>
    <w:rsid w:val="00781054"/>
    <w:rsid w:val="0078466E"/>
    <w:rsid w:val="00784A52"/>
    <w:rsid w:val="00793FB4"/>
    <w:rsid w:val="00795CCD"/>
    <w:rsid w:val="00795DB0"/>
    <w:rsid w:val="007977D6"/>
    <w:rsid w:val="007B00FC"/>
    <w:rsid w:val="007B1CEB"/>
    <w:rsid w:val="007C48FB"/>
    <w:rsid w:val="007C6366"/>
    <w:rsid w:val="007D4E26"/>
    <w:rsid w:val="007D78BC"/>
    <w:rsid w:val="007F074C"/>
    <w:rsid w:val="007F6083"/>
    <w:rsid w:val="007F6FAE"/>
    <w:rsid w:val="00807629"/>
    <w:rsid w:val="0081094A"/>
    <w:rsid w:val="00813F76"/>
    <w:rsid w:val="00821510"/>
    <w:rsid w:val="008279F1"/>
    <w:rsid w:val="00832F54"/>
    <w:rsid w:val="00840122"/>
    <w:rsid w:val="008534A5"/>
    <w:rsid w:val="00856797"/>
    <w:rsid w:val="008641FA"/>
    <w:rsid w:val="0088004D"/>
    <w:rsid w:val="00883AA0"/>
    <w:rsid w:val="00886DF6"/>
    <w:rsid w:val="00887126"/>
    <w:rsid w:val="00887FAF"/>
    <w:rsid w:val="00891887"/>
    <w:rsid w:val="008975ED"/>
    <w:rsid w:val="008A7912"/>
    <w:rsid w:val="008B19FB"/>
    <w:rsid w:val="008C57EA"/>
    <w:rsid w:val="008E2F09"/>
    <w:rsid w:val="008F32CB"/>
    <w:rsid w:val="00932652"/>
    <w:rsid w:val="00937AD3"/>
    <w:rsid w:val="00946773"/>
    <w:rsid w:val="00946915"/>
    <w:rsid w:val="009570AF"/>
    <w:rsid w:val="00962EFF"/>
    <w:rsid w:val="0097517B"/>
    <w:rsid w:val="0098282F"/>
    <w:rsid w:val="00984FE0"/>
    <w:rsid w:val="00987A8C"/>
    <w:rsid w:val="00987C36"/>
    <w:rsid w:val="009A00E1"/>
    <w:rsid w:val="009A3AFB"/>
    <w:rsid w:val="009B53F7"/>
    <w:rsid w:val="009D399E"/>
    <w:rsid w:val="009E086E"/>
    <w:rsid w:val="009E3D31"/>
    <w:rsid w:val="009E545A"/>
    <w:rsid w:val="009F506A"/>
    <w:rsid w:val="009F65BA"/>
    <w:rsid w:val="00A1231E"/>
    <w:rsid w:val="00A16ABE"/>
    <w:rsid w:val="00A22C50"/>
    <w:rsid w:val="00A24A95"/>
    <w:rsid w:val="00A255A5"/>
    <w:rsid w:val="00A27A97"/>
    <w:rsid w:val="00A50DDD"/>
    <w:rsid w:val="00A50FF8"/>
    <w:rsid w:val="00A54F53"/>
    <w:rsid w:val="00A67E3C"/>
    <w:rsid w:val="00A83ADD"/>
    <w:rsid w:val="00AA1A24"/>
    <w:rsid w:val="00AD1E35"/>
    <w:rsid w:val="00AE1B73"/>
    <w:rsid w:val="00AE5A12"/>
    <w:rsid w:val="00AF196D"/>
    <w:rsid w:val="00AF3F6A"/>
    <w:rsid w:val="00AF6878"/>
    <w:rsid w:val="00B00FE8"/>
    <w:rsid w:val="00B10341"/>
    <w:rsid w:val="00B1283C"/>
    <w:rsid w:val="00B134BD"/>
    <w:rsid w:val="00B15F51"/>
    <w:rsid w:val="00B21BA5"/>
    <w:rsid w:val="00B222A5"/>
    <w:rsid w:val="00B24BC8"/>
    <w:rsid w:val="00B27947"/>
    <w:rsid w:val="00B32C36"/>
    <w:rsid w:val="00B32E89"/>
    <w:rsid w:val="00B3588E"/>
    <w:rsid w:val="00B40793"/>
    <w:rsid w:val="00B55E9B"/>
    <w:rsid w:val="00B57BAC"/>
    <w:rsid w:val="00B6209A"/>
    <w:rsid w:val="00B70BAC"/>
    <w:rsid w:val="00B8430C"/>
    <w:rsid w:val="00B851BC"/>
    <w:rsid w:val="00BA0426"/>
    <w:rsid w:val="00BA0B51"/>
    <w:rsid w:val="00BA0BBC"/>
    <w:rsid w:val="00BB1E6A"/>
    <w:rsid w:val="00BC02A7"/>
    <w:rsid w:val="00BC2F67"/>
    <w:rsid w:val="00BC3504"/>
    <w:rsid w:val="00BE76B0"/>
    <w:rsid w:val="00BF2784"/>
    <w:rsid w:val="00BF4772"/>
    <w:rsid w:val="00C225E8"/>
    <w:rsid w:val="00C44741"/>
    <w:rsid w:val="00C46FCD"/>
    <w:rsid w:val="00C471DA"/>
    <w:rsid w:val="00C61756"/>
    <w:rsid w:val="00C83913"/>
    <w:rsid w:val="00C84F36"/>
    <w:rsid w:val="00C90A98"/>
    <w:rsid w:val="00CA7341"/>
    <w:rsid w:val="00CB1613"/>
    <w:rsid w:val="00CC1529"/>
    <w:rsid w:val="00CC282B"/>
    <w:rsid w:val="00CC4294"/>
    <w:rsid w:val="00CD0B06"/>
    <w:rsid w:val="00CE09E3"/>
    <w:rsid w:val="00CF484B"/>
    <w:rsid w:val="00CF6810"/>
    <w:rsid w:val="00D11071"/>
    <w:rsid w:val="00D206EC"/>
    <w:rsid w:val="00D365D2"/>
    <w:rsid w:val="00D37D23"/>
    <w:rsid w:val="00D5466F"/>
    <w:rsid w:val="00D754B2"/>
    <w:rsid w:val="00D82FF2"/>
    <w:rsid w:val="00D87857"/>
    <w:rsid w:val="00D94E86"/>
    <w:rsid w:val="00DA5BA5"/>
    <w:rsid w:val="00DB3647"/>
    <w:rsid w:val="00DC06F3"/>
    <w:rsid w:val="00DC235E"/>
    <w:rsid w:val="00DC2CEB"/>
    <w:rsid w:val="00DC309A"/>
    <w:rsid w:val="00DE0F5F"/>
    <w:rsid w:val="00DE50F0"/>
    <w:rsid w:val="00DF1D44"/>
    <w:rsid w:val="00DF5CC2"/>
    <w:rsid w:val="00DF619C"/>
    <w:rsid w:val="00E10CFB"/>
    <w:rsid w:val="00E13E2B"/>
    <w:rsid w:val="00E22300"/>
    <w:rsid w:val="00E230FC"/>
    <w:rsid w:val="00E40DD6"/>
    <w:rsid w:val="00E44D50"/>
    <w:rsid w:val="00E52466"/>
    <w:rsid w:val="00E54160"/>
    <w:rsid w:val="00E575A6"/>
    <w:rsid w:val="00E66876"/>
    <w:rsid w:val="00E679D4"/>
    <w:rsid w:val="00E84645"/>
    <w:rsid w:val="00E95B3A"/>
    <w:rsid w:val="00EB6A9C"/>
    <w:rsid w:val="00ED34F5"/>
    <w:rsid w:val="00ED54D7"/>
    <w:rsid w:val="00EE279C"/>
    <w:rsid w:val="00EE2B17"/>
    <w:rsid w:val="00EF058E"/>
    <w:rsid w:val="00F0386E"/>
    <w:rsid w:val="00F16552"/>
    <w:rsid w:val="00F21CA8"/>
    <w:rsid w:val="00F254FF"/>
    <w:rsid w:val="00F26A86"/>
    <w:rsid w:val="00F34EEE"/>
    <w:rsid w:val="00F3725B"/>
    <w:rsid w:val="00F4758D"/>
    <w:rsid w:val="00F47BAF"/>
    <w:rsid w:val="00F60350"/>
    <w:rsid w:val="00F61B4D"/>
    <w:rsid w:val="00F703D5"/>
    <w:rsid w:val="00F86268"/>
    <w:rsid w:val="00F92639"/>
    <w:rsid w:val="00F957C8"/>
    <w:rsid w:val="00FA4E17"/>
    <w:rsid w:val="00FB19EC"/>
    <w:rsid w:val="00FB7808"/>
    <w:rsid w:val="00FC2115"/>
    <w:rsid w:val="00FC5E8B"/>
    <w:rsid w:val="00FC5EA6"/>
    <w:rsid w:val="00FC6372"/>
    <w:rsid w:val="00FE06F8"/>
    <w:rsid w:val="00FE5D05"/>
    <w:rsid w:val="00FF12F9"/>
    <w:rsid w:val="00FF29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9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937AD3"/>
    <w:pPr>
      <w:ind w:left="720"/>
      <w:contextualSpacing/>
    </w:pPr>
  </w:style>
  <w:style w:type="character" w:styleId="CommentReference">
    <w:name w:val="annotation reference"/>
    <w:basedOn w:val="DefaultParagraphFont"/>
    <w:uiPriority w:val="99"/>
    <w:semiHidden/>
    <w:unhideWhenUsed/>
    <w:rsid w:val="00757EB8"/>
    <w:rPr>
      <w:sz w:val="16"/>
      <w:szCs w:val="16"/>
    </w:rPr>
  </w:style>
  <w:style w:type="paragraph" w:styleId="CommentText">
    <w:name w:val="annotation text"/>
    <w:basedOn w:val="Normal"/>
    <w:link w:val="CommentTextChar"/>
    <w:uiPriority w:val="99"/>
    <w:semiHidden/>
    <w:unhideWhenUsed/>
    <w:rsid w:val="00757EB8"/>
    <w:rPr>
      <w:sz w:val="20"/>
      <w:szCs w:val="20"/>
    </w:rPr>
  </w:style>
  <w:style w:type="character" w:customStyle="1" w:styleId="CommentTextChar">
    <w:name w:val="Comment Text Char"/>
    <w:basedOn w:val="DefaultParagraphFont"/>
    <w:link w:val="CommentText"/>
    <w:uiPriority w:val="99"/>
    <w:semiHidden/>
    <w:rsid w:val="00757EB8"/>
    <w:rPr>
      <w:sz w:val="20"/>
      <w:szCs w:val="20"/>
    </w:rPr>
  </w:style>
  <w:style w:type="paragraph" w:styleId="CommentSubject">
    <w:name w:val="annotation subject"/>
    <w:basedOn w:val="CommentText"/>
    <w:next w:val="CommentText"/>
    <w:link w:val="CommentSubjectChar"/>
    <w:uiPriority w:val="99"/>
    <w:semiHidden/>
    <w:unhideWhenUsed/>
    <w:rsid w:val="00757EB8"/>
    <w:rPr>
      <w:b/>
      <w:bCs/>
    </w:rPr>
  </w:style>
  <w:style w:type="character" w:customStyle="1" w:styleId="CommentSubjectChar">
    <w:name w:val="Comment Subject Char"/>
    <w:basedOn w:val="CommentTextChar"/>
    <w:link w:val="CommentSubject"/>
    <w:uiPriority w:val="99"/>
    <w:semiHidden/>
    <w:rsid w:val="00757EB8"/>
    <w:rPr>
      <w:b/>
      <w:bCs/>
      <w:sz w:val="20"/>
      <w:szCs w:val="20"/>
    </w:rPr>
  </w:style>
  <w:style w:type="table" w:customStyle="1" w:styleId="TableGrid1">
    <w:name w:val="Table Grid1"/>
    <w:basedOn w:val="TableNormal"/>
    <w:next w:val="TableGrid"/>
    <w:uiPriority w:val="59"/>
    <w:rsid w:val="00CD0B06"/>
    <w:rPr>
      <w:rFonts w:eastAsia="Calibri"/>
      <w:sz w:val="22"/>
      <w:szCs w:val="22"/>
      <w:lang w:val="en-C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21">
    <w:name w:val="Light List - Accent 21"/>
    <w:basedOn w:val="TableNormal"/>
    <w:next w:val="LightList-Accent2"/>
    <w:uiPriority w:val="61"/>
    <w:rsid w:val="00CD0B06"/>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937AD3"/>
    <w:pPr>
      <w:ind w:left="720"/>
      <w:contextualSpacing/>
    </w:pPr>
  </w:style>
  <w:style w:type="character" w:styleId="CommentReference">
    <w:name w:val="annotation reference"/>
    <w:basedOn w:val="DefaultParagraphFont"/>
    <w:uiPriority w:val="99"/>
    <w:semiHidden/>
    <w:unhideWhenUsed/>
    <w:rsid w:val="00757EB8"/>
    <w:rPr>
      <w:sz w:val="16"/>
      <w:szCs w:val="16"/>
    </w:rPr>
  </w:style>
  <w:style w:type="paragraph" w:styleId="CommentText">
    <w:name w:val="annotation text"/>
    <w:basedOn w:val="Normal"/>
    <w:link w:val="CommentTextChar"/>
    <w:uiPriority w:val="99"/>
    <w:semiHidden/>
    <w:unhideWhenUsed/>
    <w:rsid w:val="00757EB8"/>
    <w:rPr>
      <w:sz w:val="20"/>
      <w:szCs w:val="20"/>
    </w:rPr>
  </w:style>
  <w:style w:type="character" w:customStyle="1" w:styleId="CommentTextChar">
    <w:name w:val="Comment Text Char"/>
    <w:basedOn w:val="DefaultParagraphFont"/>
    <w:link w:val="CommentText"/>
    <w:uiPriority w:val="99"/>
    <w:semiHidden/>
    <w:rsid w:val="00757EB8"/>
    <w:rPr>
      <w:sz w:val="20"/>
      <w:szCs w:val="20"/>
    </w:rPr>
  </w:style>
  <w:style w:type="paragraph" w:styleId="CommentSubject">
    <w:name w:val="annotation subject"/>
    <w:basedOn w:val="CommentText"/>
    <w:next w:val="CommentText"/>
    <w:link w:val="CommentSubjectChar"/>
    <w:uiPriority w:val="99"/>
    <w:semiHidden/>
    <w:unhideWhenUsed/>
    <w:rsid w:val="00757EB8"/>
    <w:rPr>
      <w:b/>
      <w:bCs/>
    </w:rPr>
  </w:style>
  <w:style w:type="character" w:customStyle="1" w:styleId="CommentSubjectChar">
    <w:name w:val="Comment Subject Char"/>
    <w:basedOn w:val="CommentTextChar"/>
    <w:link w:val="CommentSubject"/>
    <w:uiPriority w:val="99"/>
    <w:semiHidden/>
    <w:rsid w:val="00757EB8"/>
    <w:rPr>
      <w:b/>
      <w:bCs/>
      <w:sz w:val="20"/>
      <w:szCs w:val="20"/>
    </w:rPr>
  </w:style>
  <w:style w:type="table" w:customStyle="1" w:styleId="TableGrid1">
    <w:name w:val="Table Grid1"/>
    <w:basedOn w:val="TableNormal"/>
    <w:next w:val="TableGrid"/>
    <w:uiPriority w:val="59"/>
    <w:rsid w:val="00CD0B06"/>
    <w:rPr>
      <w:rFonts w:eastAsia="Calibri"/>
      <w:sz w:val="22"/>
      <w:szCs w:val="22"/>
      <w:lang w:val="en-C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21">
    <w:name w:val="Light List - Accent 21"/>
    <w:basedOn w:val="TableNormal"/>
    <w:next w:val="LightList-Accent2"/>
    <w:uiPriority w:val="61"/>
    <w:rsid w:val="00CD0B06"/>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image" Target="media/image4.jpe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79A"/>
    <w:rsid w:val="006E601F"/>
    <w:rsid w:val="00AA61BF"/>
    <w:rsid w:val="00AB34CB"/>
    <w:rsid w:val="00AE7338"/>
    <w:rsid w:val="00B301FB"/>
    <w:rsid w:val="00B72AA7"/>
    <w:rsid w:val="00CC079A"/>
    <w:rsid w:val="00E4608F"/>
    <w:rsid w:val="00F25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2E9EAC1-10C3-4B72-80B0-9298CFFF1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630</Words>
  <Characters>3594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Laubach Literacy Ontario     2013     Task-Based Activities for LWR Book #1</vt:lpstr>
    </vt:vector>
  </TitlesOfParts>
  <Company>RCR Consulting</Company>
  <LinksUpToDate>false</LinksUpToDate>
  <CharactersWithSpaces>4216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2013     Task-Based Activities for LWR Book #1</dc:title>
  <dc:creator>Laubach Literacy</dc:creator>
  <cp:lastModifiedBy>Laubach Literacy</cp:lastModifiedBy>
  <cp:revision>2</cp:revision>
  <dcterms:created xsi:type="dcterms:W3CDTF">2014-01-20T14:43:00Z</dcterms:created>
  <dcterms:modified xsi:type="dcterms:W3CDTF">2014-01-20T14:43:00Z</dcterms:modified>
</cp:coreProperties>
</file>